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bookmarkStart w:id="0" w:name="_Toc28359012"/>
      <w:bookmarkStart w:id="1" w:name="_Toc28359089"/>
      <w:r>
        <w:rPr>
          <w:rFonts w:hint="eastAsia" w:ascii="宋体" w:hAnsi="宋体" w:eastAsia="宋体" w:cs="宋体"/>
          <w:b/>
          <w:bCs/>
          <w:sz w:val="36"/>
          <w:szCs w:val="36"/>
          <w:highlight w:val="none"/>
          <w:lang w:val="en-US" w:eastAsia="zh-CN"/>
        </w:rPr>
        <w:t>乌海高新技术产业开发区低碳产业园非常规水综合利用管网项目</w:t>
      </w:r>
      <w:r>
        <w:rPr>
          <w:rFonts w:hint="eastAsia" w:ascii="宋体" w:hAnsi="宋体" w:cs="宋体"/>
          <w:b/>
          <w:bCs/>
          <w:sz w:val="36"/>
          <w:szCs w:val="36"/>
          <w:highlight w:val="none"/>
          <w:lang w:val="en-US" w:eastAsia="zh-CN"/>
        </w:rPr>
        <w:t>全过程</w:t>
      </w:r>
      <w:r>
        <w:rPr>
          <w:rFonts w:hint="eastAsia" w:ascii="宋体" w:hAnsi="宋体" w:eastAsia="宋体" w:cs="宋体"/>
          <w:b/>
          <w:bCs/>
          <w:sz w:val="36"/>
          <w:szCs w:val="36"/>
          <w:highlight w:val="none"/>
          <w:lang w:val="en-US" w:eastAsia="zh-CN"/>
        </w:rPr>
        <w:t>造价咨询服务</w:t>
      </w:r>
      <w:r>
        <w:rPr>
          <w:rFonts w:hint="eastAsia" w:ascii="宋体" w:hAnsi="宋体" w:cs="宋体"/>
          <w:b/>
          <w:bCs/>
          <w:sz w:val="36"/>
          <w:szCs w:val="36"/>
          <w:highlight w:val="none"/>
          <w:lang w:val="en-US" w:eastAsia="zh-CN"/>
        </w:rPr>
        <w:t>采购项目询价公告（二次）</w:t>
      </w: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乌海市高新供排水有限责任公司乌海高新技术产业开发区低碳产业园非常规水综合利用管网项目全过程造价咨询服务采购项目，</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乌海高新技术产业开发区低碳产业园非常规水综合利用管网项目全过程造价咨询服务采购项目</w:t>
            </w:r>
          </w:p>
        </w:tc>
        <w:tc>
          <w:tcPr>
            <w:tcW w:w="3087" w:type="dxa"/>
            <w:vAlign w:val="center"/>
          </w:tcPr>
          <w:p w14:paraId="4C8EAE5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本次工程共铺设非常规水供水管道13.68km，其中DN200供水管道1.97km；DN400供水管道1.4km；DN450供水管道 2.8km；DN600供水管道7.28km；DN800供水管道0.23km，配套建设阀门井、排气井、排泥井等附属构筑物。</w:t>
            </w:r>
          </w:p>
        </w:tc>
        <w:tc>
          <w:tcPr>
            <w:tcW w:w="3199" w:type="dxa"/>
            <w:vAlign w:val="center"/>
          </w:tcPr>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13.86万元（含税专票）</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46712E0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2.服务内容：乌海高新技术产业开发区低碳产业园非常规水综合利用管网项目</w:t>
      </w:r>
      <w:r>
        <w:rPr>
          <w:rFonts w:hint="eastAsia" w:ascii="仿宋" w:hAnsi="仿宋" w:eastAsia="仿宋" w:cs="仿宋"/>
          <w:b w:val="0"/>
          <w:bCs w:val="0"/>
          <w:sz w:val="28"/>
          <w:szCs w:val="28"/>
          <w:lang w:val="en-US" w:eastAsia="zh-CN"/>
        </w:rPr>
        <w:t>工程计量与工程款审核，工程变更、索赔、签证审核及竣工结算审核并提供相关成果报告。</w:t>
      </w:r>
    </w:p>
    <w:p w14:paraId="17DE0E2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3.服务周期：自签订合同之日起至项目审计完成。</w:t>
      </w:r>
    </w:p>
    <w:p w14:paraId="2BD2B800">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4.质量标准：工程造价咨询成果文件应符合国家及行业最新标准。</w:t>
      </w:r>
    </w:p>
    <w:p w14:paraId="13C4B86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w:t>
      </w:r>
    </w:p>
    <w:p w14:paraId="673EF8D8">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6.资格及人员要求：项目咨询团队的主要人员应具备造价工程师资格，团队人员的数量为2人（安装工程专业），</w:t>
      </w:r>
      <w:r>
        <w:rPr>
          <w:rFonts w:hint="eastAsia" w:ascii="仿宋" w:hAnsi="仿宋" w:eastAsia="仿宋" w:cs="仿宋"/>
          <w:b/>
          <w:bCs/>
          <w:kern w:val="0"/>
          <w:sz w:val="28"/>
          <w:szCs w:val="28"/>
          <w:highlight w:val="none"/>
          <w:lang w:val="en-US" w:eastAsia="zh-CN" w:bidi="ar"/>
        </w:rPr>
        <w:t>须提交人员劳动合同和相关职称证件</w:t>
      </w:r>
      <w:r>
        <w:rPr>
          <w:rFonts w:hint="eastAsia" w:ascii="仿宋" w:hAnsi="仿宋" w:eastAsia="仿宋" w:cs="仿宋"/>
          <w:b w:val="0"/>
          <w:bCs w:val="0"/>
          <w:kern w:val="0"/>
          <w:sz w:val="28"/>
          <w:szCs w:val="28"/>
          <w:highlight w:val="none"/>
          <w:lang w:val="en-US" w:eastAsia="zh-CN" w:bidi="ar"/>
        </w:rPr>
        <w:t>。</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19</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17时前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乌海高新技术产业开发区低碳产业园非常规水综合利用管网项目全过程造价咨询服务采购项目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人：薛福盛                 联系电话：18647330780</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4"/>
        <w:ind w:left="0" w:leftChars="0" w:firstLine="0" w:firstLineChars="0"/>
        <w:rPr>
          <w:rFonts w:hint="eastAsia"/>
          <w:lang w:val="en-US" w:eastAsia="zh-CN"/>
        </w:rPr>
      </w:pPr>
    </w:p>
    <w:p w14:paraId="6111DDD8">
      <w:pPr>
        <w:pStyle w:val="2"/>
        <w:rPr>
          <w:rFonts w:hint="eastAsia"/>
          <w:lang w:val="en-US" w:eastAsia="zh-CN"/>
        </w:rPr>
      </w:pPr>
    </w:p>
    <w:p w14:paraId="428EEE4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乌海市高新供排水有限责任公司                            </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2026年3月16日</w:t>
      </w:r>
    </w:p>
    <w:p w14:paraId="0DE683D2">
      <w:pPr>
        <w:pStyle w:val="2"/>
        <w:rPr>
          <w:rFonts w:hint="eastAsia" w:ascii="仿宋" w:hAnsi="仿宋" w:eastAsia="仿宋" w:cs="仿宋"/>
          <w:sz w:val="28"/>
          <w:szCs w:val="28"/>
          <w:lang w:val="en-US" w:eastAsia="zh-CN"/>
        </w:rPr>
      </w:pPr>
    </w:p>
    <w:p w14:paraId="70DF543D">
      <w:pPr>
        <w:pStyle w:val="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bookmarkStart w:id="19" w:name="_GoBack"/>
      <w:bookmarkEnd w:id="19"/>
    </w:p>
    <w:p w14:paraId="4634D7ED">
      <w:pPr>
        <w:pStyle w:val="2"/>
        <w:rPr>
          <w:rFonts w:hint="eastAsia" w:ascii="仿宋" w:hAnsi="仿宋" w:eastAsia="仿宋" w:cs="仿宋"/>
          <w:sz w:val="28"/>
          <w:szCs w:val="28"/>
          <w:lang w:val="en-US" w:eastAsia="zh-CN"/>
        </w:rPr>
      </w:pPr>
    </w:p>
    <w:p w14:paraId="5909D346">
      <w:pPr>
        <w:pStyle w:val="4"/>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5AB8002F">
      <w:pPr>
        <w:pStyle w:val="2"/>
        <w:rPr>
          <w:rFonts w:hint="eastAsia"/>
          <w:lang w:val="en-US" w:eastAsia="zh-CN"/>
        </w:rPr>
      </w:pPr>
    </w:p>
    <w:p w14:paraId="4E981040">
      <w:pPr>
        <w:pStyle w:val="2"/>
        <w:rPr>
          <w:rFonts w:hint="eastAsia" w:ascii="仿宋" w:hAnsi="仿宋" w:eastAsia="仿宋" w:cs="仿宋"/>
          <w:sz w:val="28"/>
          <w:szCs w:val="28"/>
          <w:lang w:val="en-US" w:eastAsia="zh-CN"/>
        </w:rPr>
      </w:pPr>
    </w:p>
    <w:p w14:paraId="678F2A2A">
      <w:pPr>
        <w:pStyle w:val="4"/>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2"/>
        <w:rPr>
          <w:rFonts w:hint="eastAsia" w:ascii="仿宋" w:hAnsi="仿宋" w:eastAsia="仿宋" w:cs="仿宋"/>
          <w:sz w:val="28"/>
          <w:szCs w:val="28"/>
          <w:lang w:val="en-US" w:eastAsia="zh-CN"/>
        </w:rPr>
      </w:pPr>
    </w:p>
    <w:p w14:paraId="707E6EB9">
      <w:pPr>
        <w:rPr>
          <w:rFonts w:hint="eastAsia"/>
          <w:lang w:val="en-US" w:eastAsia="zh-CN"/>
        </w:rPr>
      </w:pPr>
    </w:p>
    <w:p w14:paraId="690C2213">
      <w:pPr>
        <w:pStyle w:val="9"/>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2303DD62">
      <w:pPr>
        <w:pStyle w:val="4"/>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tbl>
      <w:tblPr>
        <w:tblStyle w:val="12"/>
        <w:tblpPr w:leftFromText="180" w:rightFromText="180" w:vertAnchor="page" w:horzAnchor="page" w:tblpXSpec="center" w:tblpY="43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03C6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638A7A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48F68277">
            <w:pPr>
              <w:adjustRightInd w:val="0"/>
              <w:snapToGrid w:val="0"/>
              <w:spacing w:line="360" w:lineRule="auto"/>
              <w:rPr>
                <w:rFonts w:hint="eastAsia" w:ascii="宋体" w:hAnsi="宋体" w:eastAsia="宋体" w:cs="宋体"/>
                <w:sz w:val="24"/>
                <w:highlight w:val="none"/>
              </w:rPr>
            </w:pPr>
          </w:p>
        </w:tc>
      </w:tr>
      <w:tr w14:paraId="5F9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34832AA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2C867645">
            <w:pPr>
              <w:adjustRightInd w:val="0"/>
              <w:snapToGrid w:val="0"/>
              <w:spacing w:line="360" w:lineRule="auto"/>
              <w:rPr>
                <w:rFonts w:hint="eastAsia" w:ascii="宋体" w:hAnsi="宋体" w:eastAsia="宋体" w:cs="宋体"/>
                <w:sz w:val="24"/>
                <w:highlight w:val="none"/>
              </w:rPr>
            </w:pPr>
          </w:p>
        </w:tc>
      </w:tr>
      <w:tr w14:paraId="16D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46BFA163">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08DBAE6E">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0F8991E3">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6B8A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4A096249">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162A5289">
            <w:pPr>
              <w:adjustRightInd w:val="0"/>
              <w:snapToGrid w:val="0"/>
              <w:spacing w:line="360" w:lineRule="auto"/>
              <w:rPr>
                <w:rFonts w:hint="eastAsia" w:ascii="宋体" w:hAnsi="宋体" w:eastAsia="宋体" w:cs="宋体"/>
                <w:sz w:val="24"/>
                <w:highlight w:val="none"/>
              </w:rPr>
            </w:pPr>
          </w:p>
        </w:tc>
      </w:tr>
      <w:tr w14:paraId="07A0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57EE2CFD">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27485010">
            <w:pPr>
              <w:adjustRightInd w:val="0"/>
              <w:snapToGrid w:val="0"/>
              <w:spacing w:line="360" w:lineRule="auto"/>
              <w:jc w:val="center"/>
              <w:rPr>
                <w:rFonts w:hint="eastAsia" w:ascii="宋体" w:hAnsi="宋体" w:eastAsia="宋体" w:cs="宋体"/>
                <w:sz w:val="24"/>
                <w:highlight w:val="none"/>
              </w:rPr>
            </w:pPr>
          </w:p>
        </w:tc>
      </w:tr>
    </w:tbl>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11567"/>
      <w:bookmarkStart w:id="4" w:name="_Toc26373"/>
      <w:bookmarkStart w:id="5" w:name="_Toc22979"/>
      <w:bookmarkStart w:id="6" w:name="_Toc9613"/>
      <w:bookmarkStart w:id="7" w:name="_Toc22185"/>
      <w:bookmarkStart w:id="8" w:name="_Toc27580"/>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8"/>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8"/>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8"/>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8"/>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8"/>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8"/>
        <w:outlineLvl w:val="1"/>
        <w:rPr>
          <w:rStyle w:val="17"/>
          <w:rFonts w:hint="eastAsia" w:ascii="宋体" w:hAnsi="宋体" w:eastAsia="宋体" w:cs="宋体"/>
          <w:b/>
          <w:bCs/>
          <w:color w:val="000000"/>
          <w:highlight w:val="none"/>
        </w:rPr>
      </w:pPr>
      <w:bookmarkStart w:id="9" w:name="_Toc24886"/>
      <w:bookmarkStart w:id="10" w:name="_Toc23177"/>
      <w:bookmarkStart w:id="11" w:name="_Toc3226"/>
      <w:bookmarkStart w:id="12" w:name="_Toc13419"/>
      <w:bookmarkStart w:id="13" w:name="_Toc28095"/>
      <w:bookmarkStart w:id="14" w:name="_Toc18843"/>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9"/>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8"/>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8"/>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2"/>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9"/>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20805"/>
      <w:bookmarkStart w:id="16" w:name="_Toc9056"/>
      <w:bookmarkStart w:id="17" w:name="_Toc12359"/>
      <w:bookmarkStart w:id="18" w:name="_Toc8917"/>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供应商营业执照</w:t>
      </w:r>
      <w:r>
        <w:rPr>
          <w:rStyle w:val="17"/>
          <w:rFonts w:hint="eastAsia" w:ascii="宋体" w:hAnsi="宋体" w:cs="宋体"/>
          <w:highlight w:val="none"/>
          <w:lang w:val="en-US" w:eastAsia="zh-CN"/>
        </w:rPr>
        <w:t>、</w:t>
      </w:r>
      <w:r>
        <w:rPr>
          <w:rStyle w:val="17"/>
          <w:rFonts w:hint="eastAsia" w:ascii="宋体" w:hAnsi="宋体" w:eastAsia="宋体" w:cs="宋体"/>
          <w:highlight w:val="none"/>
          <w:lang w:val="en-US" w:eastAsia="zh-CN"/>
        </w:rPr>
        <w:t>人员劳动合同</w:t>
      </w:r>
      <w:r>
        <w:rPr>
          <w:rStyle w:val="17"/>
          <w:rFonts w:hint="eastAsia" w:ascii="宋体" w:hAnsi="宋体" w:cs="宋体"/>
          <w:highlight w:val="none"/>
          <w:lang w:val="en-US" w:eastAsia="zh-CN"/>
        </w:rPr>
        <w:t>、职称证件</w:t>
      </w:r>
    </w:p>
    <w:p w14:paraId="7725A570">
      <w:pPr>
        <w:pStyle w:val="2"/>
        <w:widowControl w:val="0"/>
        <w:numPr>
          <w:ilvl w:val="0"/>
          <w:numId w:val="0"/>
        </w:numPr>
        <w:spacing w:after="120"/>
        <w:jc w:val="both"/>
        <w:rPr>
          <w:rFonts w:hint="default"/>
          <w:lang w:val="en-US" w:eastAsia="zh-CN"/>
        </w:rPr>
      </w:pPr>
    </w:p>
    <w:p w14:paraId="23C55A0F">
      <w:pPr>
        <w:pStyle w:val="4"/>
        <w:rPr>
          <w:rFonts w:hint="default"/>
          <w:lang w:val="en-US" w:eastAsia="zh-CN"/>
        </w:rPr>
      </w:pPr>
    </w:p>
    <w:p w14:paraId="38661323">
      <w:pPr>
        <w:rPr>
          <w:rFonts w:hint="default"/>
          <w:lang w:val="en-US" w:eastAsia="zh-CN"/>
        </w:rPr>
      </w:pPr>
    </w:p>
    <w:p w14:paraId="208856A6">
      <w:pPr>
        <w:pStyle w:val="2"/>
        <w:rPr>
          <w:rFonts w:hint="default"/>
          <w:lang w:val="en-US" w:eastAsia="zh-CN"/>
        </w:rPr>
      </w:pPr>
    </w:p>
    <w:p w14:paraId="7DD2F0BB">
      <w:pPr>
        <w:pStyle w:val="4"/>
        <w:rPr>
          <w:rFonts w:hint="default"/>
          <w:lang w:val="en-US" w:eastAsia="zh-CN"/>
        </w:rPr>
      </w:pPr>
    </w:p>
    <w:p w14:paraId="42AA30CF">
      <w:pPr>
        <w:rPr>
          <w:rFonts w:hint="default"/>
          <w:lang w:val="en-US" w:eastAsia="zh-CN"/>
        </w:rPr>
      </w:pPr>
    </w:p>
    <w:p w14:paraId="45B361BD">
      <w:pPr>
        <w:pStyle w:val="2"/>
        <w:rPr>
          <w:rFonts w:hint="default"/>
          <w:lang w:val="en-US" w:eastAsia="zh-CN"/>
        </w:rPr>
      </w:pPr>
    </w:p>
    <w:p w14:paraId="16300356">
      <w:pPr>
        <w:pStyle w:val="4"/>
        <w:rPr>
          <w:rFonts w:hint="default"/>
          <w:lang w:val="en-US" w:eastAsia="zh-CN"/>
        </w:rPr>
      </w:pPr>
    </w:p>
    <w:p w14:paraId="6C71D04E">
      <w:pPr>
        <w:rPr>
          <w:rFonts w:hint="default"/>
          <w:lang w:val="en-US" w:eastAsia="zh-CN"/>
        </w:rPr>
      </w:pPr>
    </w:p>
    <w:p w14:paraId="13BBE1A9">
      <w:pPr>
        <w:pStyle w:val="2"/>
        <w:rPr>
          <w:rFonts w:hint="default"/>
          <w:lang w:val="en-US" w:eastAsia="zh-CN"/>
        </w:rPr>
      </w:pPr>
    </w:p>
    <w:p w14:paraId="4DF9023C">
      <w:pPr>
        <w:pStyle w:val="4"/>
        <w:rPr>
          <w:rFonts w:hint="default"/>
          <w:lang w:val="en-US" w:eastAsia="zh-CN"/>
        </w:rPr>
      </w:pPr>
    </w:p>
    <w:p w14:paraId="7CDC2E82">
      <w:pPr>
        <w:rPr>
          <w:rFonts w:hint="default"/>
          <w:lang w:val="en-US" w:eastAsia="zh-CN"/>
        </w:rPr>
      </w:pPr>
    </w:p>
    <w:p w14:paraId="36200EF1">
      <w:pPr>
        <w:pStyle w:val="2"/>
        <w:rPr>
          <w:rFonts w:hint="default"/>
          <w:lang w:val="en-US" w:eastAsia="zh-CN"/>
        </w:rPr>
      </w:pPr>
    </w:p>
    <w:p w14:paraId="1776A16D">
      <w:pPr>
        <w:pStyle w:val="4"/>
        <w:rPr>
          <w:rFonts w:hint="default"/>
          <w:lang w:val="en-US" w:eastAsia="zh-CN"/>
        </w:rPr>
      </w:pPr>
    </w:p>
    <w:p w14:paraId="351D7129">
      <w:pPr>
        <w:rPr>
          <w:rFonts w:hint="default"/>
          <w:lang w:val="en-US" w:eastAsia="zh-CN"/>
        </w:rPr>
      </w:pPr>
    </w:p>
    <w:p w14:paraId="6A87FF5F">
      <w:pPr>
        <w:pStyle w:val="2"/>
        <w:rPr>
          <w:rFonts w:hint="default"/>
          <w:lang w:val="en-US" w:eastAsia="zh-CN"/>
        </w:rPr>
      </w:pPr>
    </w:p>
    <w:p w14:paraId="39E04B69">
      <w:pPr>
        <w:pStyle w:val="4"/>
        <w:rPr>
          <w:rFonts w:hint="default"/>
          <w:lang w:val="en-US" w:eastAsia="zh-CN"/>
        </w:rPr>
      </w:pPr>
    </w:p>
    <w:p w14:paraId="03411F58">
      <w:pPr>
        <w:rPr>
          <w:rFonts w:hint="default"/>
          <w:lang w:val="en-US" w:eastAsia="zh-CN"/>
        </w:rPr>
      </w:pPr>
    </w:p>
    <w:p w14:paraId="1D1B6B5B">
      <w:pPr>
        <w:pStyle w:val="2"/>
        <w:rPr>
          <w:rFonts w:hint="default"/>
          <w:lang w:val="en-US" w:eastAsia="zh-CN"/>
        </w:rPr>
      </w:pPr>
    </w:p>
    <w:p w14:paraId="427C6C82">
      <w:pPr>
        <w:pStyle w:val="4"/>
        <w:rPr>
          <w:rFonts w:hint="default"/>
          <w:lang w:val="en-US" w:eastAsia="zh-CN"/>
        </w:rPr>
      </w:pPr>
    </w:p>
    <w:p w14:paraId="196D3D50">
      <w:pPr>
        <w:rPr>
          <w:rFonts w:hint="default"/>
          <w:lang w:val="en-US" w:eastAsia="zh-CN"/>
        </w:rPr>
      </w:pPr>
    </w:p>
    <w:p w14:paraId="2468E01F">
      <w:pPr>
        <w:pStyle w:val="2"/>
        <w:rPr>
          <w:rFonts w:hint="default"/>
          <w:lang w:val="en-US" w:eastAsia="zh-CN"/>
        </w:rPr>
      </w:pPr>
    </w:p>
    <w:p w14:paraId="0A87553D">
      <w:pPr>
        <w:pStyle w:val="4"/>
        <w:rPr>
          <w:rFonts w:hint="default"/>
          <w:lang w:val="en-US" w:eastAsia="zh-CN"/>
        </w:rPr>
      </w:pPr>
    </w:p>
    <w:p w14:paraId="60D653FC">
      <w:pPr>
        <w:rPr>
          <w:rFonts w:hint="default"/>
          <w:lang w:val="en-US" w:eastAsia="zh-CN"/>
        </w:rPr>
      </w:pPr>
    </w:p>
    <w:p w14:paraId="02A1A5BC">
      <w:pPr>
        <w:pStyle w:val="2"/>
        <w:rPr>
          <w:rFonts w:hint="default"/>
          <w:lang w:val="en-US" w:eastAsia="zh-CN"/>
        </w:rPr>
      </w:pPr>
    </w:p>
    <w:p w14:paraId="03BD0FA2">
      <w:pPr>
        <w:pStyle w:val="4"/>
        <w:rPr>
          <w:rFonts w:hint="default"/>
          <w:lang w:val="en-US" w:eastAsia="zh-CN"/>
        </w:rPr>
      </w:pPr>
    </w:p>
    <w:p w14:paraId="39686C46">
      <w:pPr>
        <w:rPr>
          <w:rFonts w:hint="default"/>
          <w:lang w:val="en-US" w:eastAsia="zh-CN"/>
        </w:rPr>
      </w:pPr>
    </w:p>
    <w:p w14:paraId="1245D098">
      <w:pPr>
        <w:pStyle w:val="2"/>
        <w:rPr>
          <w:rFonts w:hint="default"/>
          <w:lang w:val="en-US" w:eastAsia="zh-CN"/>
        </w:rPr>
      </w:pPr>
    </w:p>
    <w:p w14:paraId="0C13ABEE">
      <w:pPr>
        <w:pStyle w:val="4"/>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78E6583"/>
    <w:rsid w:val="2BAB6FEF"/>
    <w:rsid w:val="2BB50EBC"/>
    <w:rsid w:val="2C6E5145"/>
    <w:rsid w:val="2D0A5B36"/>
    <w:rsid w:val="30417AB3"/>
    <w:rsid w:val="30C647C3"/>
    <w:rsid w:val="311E5564"/>
    <w:rsid w:val="31706688"/>
    <w:rsid w:val="31C16D0E"/>
    <w:rsid w:val="31EE69D0"/>
    <w:rsid w:val="323807DF"/>
    <w:rsid w:val="32BF3C93"/>
    <w:rsid w:val="337A0A4C"/>
    <w:rsid w:val="337B031D"/>
    <w:rsid w:val="338B5AB4"/>
    <w:rsid w:val="3592338D"/>
    <w:rsid w:val="36D30CB4"/>
    <w:rsid w:val="379F70C0"/>
    <w:rsid w:val="380A1E96"/>
    <w:rsid w:val="3A505D9B"/>
    <w:rsid w:val="3BFC514A"/>
    <w:rsid w:val="3C865DF7"/>
    <w:rsid w:val="3C992C98"/>
    <w:rsid w:val="3CBF61DB"/>
    <w:rsid w:val="3CE22615"/>
    <w:rsid w:val="3D2C5FFF"/>
    <w:rsid w:val="404854A0"/>
    <w:rsid w:val="418F4899"/>
    <w:rsid w:val="41D760EA"/>
    <w:rsid w:val="41EE6BFA"/>
    <w:rsid w:val="427A6FB4"/>
    <w:rsid w:val="43905B51"/>
    <w:rsid w:val="45C13AB7"/>
    <w:rsid w:val="46354A54"/>
    <w:rsid w:val="497C7911"/>
    <w:rsid w:val="49A725DA"/>
    <w:rsid w:val="49B752AC"/>
    <w:rsid w:val="49D40A5E"/>
    <w:rsid w:val="4A1F6B39"/>
    <w:rsid w:val="4B985AD2"/>
    <w:rsid w:val="4BA32DDE"/>
    <w:rsid w:val="4D357670"/>
    <w:rsid w:val="4D7A615E"/>
    <w:rsid w:val="4F1C51C4"/>
    <w:rsid w:val="4F260993"/>
    <w:rsid w:val="50E13A61"/>
    <w:rsid w:val="513E2C61"/>
    <w:rsid w:val="54033696"/>
    <w:rsid w:val="5543273F"/>
    <w:rsid w:val="55684B2F"/>
    <w:rsid w:val="562C577E"/>
    <w:rsid w:val="562D3533"/>
    <w:rsid w:val="58F04449"/>
    <w:rsid w:val="59B22A5A"/>
    <w:rsid w:val="5B3B6944"/>
    <w:rsid w:val="5B6C7EB1"/>
    <w:rsid w:val="5CCC76C0"/>
    <w:rsid w:val="5D5F2B4D"/>
    <w:rsid w:val="5E5B6F24"/>
    <w:rsid w:val="5EAE63D1"/>
    <w:rsid w:val="5F494D5F"/>
    <w:rsid w:val="606C3532"/>
    <w:rsid w:val="62F67347"/>
    <w:rsid w:val="63C52688"/>
    <w:rsid w:val="64826419"/>
    <w:rsid w:val="64C05189"/>
    <w:rsid w:val="667147C8"/>
    <w:rsid w:val="671309C0"/>
    <w:rsid w:val="68603C8A"/>
    <w:rsid w:val="692F4ACA"/>
    <w:rsid w:val="6A1A02B8"/>
    <w:rsid w:val="6A390F89"/>
    <w:rsid w:val="6AEB66B3"/>
    <w:rsid w:val="6AF3785D"/>
    <w:rsid w:val="6CBD196B"/>
    <w:rsid w:val="6D315EE9"/>
    <w:rsid w:val="6D3173EB"/>
    <w:rsid w:val="6D741836"/>
    <w:rsid w:val="6D7E5DF9"/>
    <w:rsid w:val="6DA64177"/>
    <w:rsid w:val="6DB651F8"/>
    <w:rsid w:val="6E795548"/>
    <w:rsid w:val="6EDD4764"/>
    <w:rsid w:val="702A612A"/>
    <w:rsid w:val="71431EA2"/>
    <w:rsid w:val="72222A26"/>
    <w:rsid w:val="73A80E1A"/>
    <w:rsid w:val="745D3EC4"/>
    <w:rsid w:val="76C37217"/>
    <w:rsid w:val="771542E1"/>
    <w:rsid w:val="777F79AC"/>
    <w:rsid w:val="7799584F"/>
    <w:rsid w:val="7919277F"/>
    <w:rsid w:val="7ABB519F"/>
    <w:rsid w:val="7B7F607E"/>
    <w:rsid w:val="7CA03FF0"/>
    <w:rsid w:val="7CBD0AF9"/>
    <w:rsid w:val="7CE16C2A"/>
    <w:rsid w:val="7D667848"/>
    <w:rsid w:val="7D6C2286"/>
    <w:rsid w:val="7DB44FF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1058</Words>
  <Characters>1153</Characters>
  <Lines>0</Lines>
  <Paragraphs>0</Paragraphs>
  <TotalTime>2</TotalTime>
  <ScaleCrop>false</ScaleCrop>
  <LinksUpToDate>false</LinksUpToDate>
  <CharactersWithSpaces>2104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2026-03-16T09:29:17Z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7A4190CEA958490FA30761E78C09FE9A_13</vt:lpwstr>
  </property>
  <property fmtid="{D5CDD505-2E9C-101B-9397-08002B2CF9AE}" pid="4" name="KSOTemplateDocerSaveRecord">
    <vt:lpwstr>eyJoZGlkIjoiZTM0NTU5ODk1ZGZjMTY3Y2IwNjUzZDM0NDNkYWFkNWIiLCJ1c2VySWQiOiIzMjk2MDYxODUifQ==</vt:lpwstr>
  </property>
</Properties>
</file>