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37C22">
      <w:pPr>
        <w:pStyle w:val="4"/>
        <w:keepNext w:val="0"/>
        <w:keepLines w:val="0"/>
        <w:widowControl/>
        <w:suppressLineNumbers w:val="0"/>
        <w:pBdr>
          <w:top w:val="none" w:color="auto" w:sz="0" w:space="0"/>
          <w:left w:val="none" w:color="auto" w:sz="0" w:space="0"/>
          <w:bottom w:val="single" w:color="F0F0F0" w:sz="4" w:space="8"/>
          <w:right w:val="none" w:color="auto" w:sz="0" w:space="0"/>
        </w:pBdr>
        <w:wordWrap w:val="0"/>
        <w:spacing w:before="0" w:beforeAutospacing="0" w:after="0" w:afterAutospacing="0" w:line="300" w:lineRule="atLeast"/>
        <w:ind w:left="0" w:right="0"/>
        <w:jc w:val="center"/>
        <w:rPr>
          <w:color w:val="333333"/>
          <w:sz w:val="48"/>
          <w:szCs w:val="48"/>
        </w:rPr>
      </w:pPr>
      <w:r>
        <w:rPr>
          <w:rFonts w:hint="eastAsia"/>
          <w:color w:val="333333"/>
          <w:sz w:val="48"/>
          <w:szCs w:val="48"/>
          <w:lang w:val="en-US" w:eastAsia="zh-CN"/>
        </w:rPr>
        <w:t>海勃湾区隔压站零次管网应急维修改造项目占用林地、草地报批第三方服务项目竞价采购</w:t>
      </w:r>
      <w:r>
        <w:rPr>
          <w:color w:val="333333"/>
          <w:sz w:val="48"/>
          <w:szCs w:val="48"/>
        </w:rPr>
        <w:t>公告</w:t>
      </w:r>
    </w:p>
    <w:p w14:paraId="70B0AA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999999"/>
          <w:sz w:val="52"/>
          <w:szCs w:val="60"/>
        </w:rPr>
      </w:pPr>
      <w:r>
        <w:rPr>
          <w:rFonts w:ascii="宋体" w:hAnsi="宋体" w:eastAsia="宋体" w:cs="宋体"/>
          <w:color w:val="999999"/>
          <w:kern w:val="0"/>
          <w:sz w:val="60"/>
          <w:szCs w:val="60"/>
          <w:lang w:val="en-US" w:eastAsia="zh-CN" w:bidi="ar"/>
        </w:rPr>
        <w:t>发布时间 2026-0</w:t>
      </w:r>
      <w:r>
        <w:rPr>
          <w:rFonts w:hint="eastAsia" w:ascii="宋体" w:hAnsi="宋体" w:eastAsia="宋体" w:cs="宋体"/>
          <w:color w:val="999999"/>
          <w:kern w:val="0"/>
          <w:sz w:val="60"/>
          <w:szCs w:val="60"/>
          <w:lang w:val="en-US" w:eastAsia="zh-CN" w:bidi="ar"/>
        </w:rPr>
        <w:t>5</w:t>
      </w:r>
      <w:r>
        <w:rPr>
          <w:rFonts w:ascii="宋体" w:hAnsi="宋体" w:eastAsia="宋体" w:cs="宋体"/>
          <w:color w:val="999999"/>
          <w:kern w:val="0"/>
          <w:sz w:val="60"/>
          <w:szCs w:val="60"/>
          <w:lang w:val="en-US" w:eastAsia="zh-CN" w:bidi="ar"/>
        </w:rPr>
        <w:t>-</w:t>
      </w:r>
      <w:r>
        <w:rPr>
          <w:rFonts w:hint="eastAsia" w:ascii="宋体" w:hAnsi="宋体" w:eastAsia="宋体" w:cs="宋体"/>
          <w:color w:val="999999"/>
          <w:kern w:val="0"/>
          <w:sz w:val="60"/>
          <w:szCs w:val="60"/>
          <w:lang w:val="en-US" w:eastAsia="zh-CN" w:bidi="ar"/>
        </w:rPr>
        <w:t>11</w:t>
      </w:r>
      <w:r>
        <w:rPr>
          <w:rFonts w:ascii="宋体" w:hAnsi="宋体" w:eastAsia="宋体" w:cs="宋体"/>
          <w:color w:val="999999"/>
          <w:kern w:val="0"/>
          <w:sz w:val="60"/>
          <w:szCs w:val="60"/>
          <w:lang w:val="en-US" w:eastAsia="zh-CN" w:bidi="ar"/>
        </w:rPr>
        <w:t> </w:t>
      </w:r>
    </w:p>
    <w:p w14:paraId="0560A845"/>
    <w:p w14:paraId="485425BB">
      <w:pPr>
        <w:spacing w:line="360" w:lineRule="auto"/>
        <w:ind w:right="42" w:rightChars="20" w:firstLine="422" w:firstLineChars="200"/>
        <w:jc w:val="left"/>
        <w:rPr>
          <w:rFonts w:hint="eastAsia" w:cs="宋体" w:asciiTheme="minorEastAsia" w:hAnsiTheme="minorEastAsia"/>
          <w:b/>
          <w:kern w:val="0"/>
          <w:szCs w:val="21"/>
        </w:rPr>
      </w:pPr>
      <w:r>
        <w:rPr>
          <w:rFonts w:hint="eastAsia" w:cs="宋体" w:asciiTheme="minorEastAsia" w:hAnsiTheme="minorEastAsia"/>
          <w:b/>
          <w:kern w:val="0"/>
          <w:szCs w:val="21"/>
        </w:rPr>
        <w:t>一、项目概况与采购内容</w:t>
      </w:r>
    </w:p>
    <w:p w14:paraId="7446A312">
      <w:pPr>
        <w:spacing w:line="360" w:lineRule="auto"/>
        <w:ind w:right="42" w:rightChars="20" w:firstLine="420" w:firstLineChars="200"/>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1、项目名称：海勃湾区隔压站零次管网应急维修改造项目占用林地、草地报批第三方服务项目</w:t>
      </w:r>
    </w:p>
    <w:p w14:paraId="3B825869">
      <w:pPr>
        <w:pStyle w:val="2"/>
        <w:ind w:firstLine="440" w:firstLineChars="200"/>
        <w:rPr>
          <w:rFonts w:hint="default"/>
          <w:lang w:val="en-US" w:eastAsia="zh-CN"/>
        </w:rPr>
      </w:pPr>
      <w:r>
        <w:rPr>
          <w:rFonts w:hint="eastAsia" w:cs="宋体" w:asciiTheme="minorEastAsia" w:hAnsiTheme="minorEastAsia"/>
          <w:kern w:val="0"/>
          <w:szCs w:val="21"/>
          <w:lang w:val="en-US" w:eastAsia="zh-CN"/>
        </w:rPr>
        <w:t>2、采购方：乌海市热力有限责任公司</w:t>
      </w:r>
    </w:p>
    <w:p w14:paraId="12DD74DE">
      <w:pPr>
        <w:spacing w:line="360" w:lineRule="auto"/>
        <w:ind w:right="42" w:rightChars="20" w:firstLine="420" w:firstLineChars="200"/>
        <w:jc w:val="left"/>
        <w:rPr>
          <w:rFonts w:hint="eastAsia" w:cs="宋体" w:asciiTheme="minorEastAsia" w:hAnsiTheme="minorEastAsia"/>
          <w:kern w:val="0"/>
          <w:szCs w:val="21"/>
        </w:rPr>
      </w:pP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、采购内容：</w:t>
      </w:r>
    </w:p>
    <w:p w14:paraId="45372D92">
      <w:pPr>
        <w:spacing w:line="360" w:lineRule="auto"/>
        <w:ind w:right="42" w:rightChars="20" w:firstLine="420" w:firstLineChars="200"/>
        <w:jc w:val="left"/>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海勃湾区隔压站零次管网应急维修改造项目，需更换京海电厂隔压站DN1200供水管道1.3公里（后附坐标表），本次采购是为海勃湾区隔压站零次管网应急维修改造项目占用林地、草地进行报批，供应商需完成以下的报告及批复。</w:t>
      </w:r>
    </w:p>
    <w:p w14:paraId="583468BC">
      <w:pPr>
        <w:spacing w:line="360" w:lineRule="auto"/>
        <w:ind w:right="42" w:rightChars="20" w:firstLine="420" w:firstLineChars="200"/>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bl>
      <w:tblPr>
        <w:tblStyle w:val="17"/>
        <w:tblpPr w:leftFromText="180" w:rightFromText="180" w:vertAnchor="text" w:horzAnchor="page" w:tblpXSpec="center" w:tblpY="70"/>
        <w:tblOverlap w:val="never"/>
        <w:tblW w:w="83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358"/>
        <w:gridCol w:w="3094"/>
        <w:gridCol w:w="2275"/>
        <w:gridCol w:w="2595"/>
      </w:tblGrid>
      <w:tr w14:paraId="382D2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0" w:type="auto"/>
            <w:noWrap w:val="0"/>
            <w:vAlign w:val="center"/>
          </w:tcPr>
          <w:p w14:paraId="1E356F09">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pacing w:val="2"/>
                <w:kern w:val="2"/>
                <w:sz w:val="18"/>
                <w:szCs w:val="18"/>
                <w:highlight w:val="none"/>
                <w:lang w:val="en-US" w:eastAsia="zh-CN" w:bidi="ar-SA"/>
              </w:rPr>
              <w:br w:type="page"/>
            </w:r>
            <w:r>
              <w:rPr>
                <w:rFonts w:hint="eastAsia" w:asciiTheme="minorEastAsia" w:hAnsiTheme="minorEastAsia" w:eastAsiaTheme="minorEastAsia" w:cstheme="minorEastAsia"/>
                <w:b/>
                <w:bCs/>
                <w:sz w:val="18"/>
                <w:szCs w:val="18"/>
              </w:rPr>
              <w:t>序号</w:t>
            </w:r>
          </w:p>
        </w:tc>
        <w:tc>
          <w:tcPr>
            <w:tcW w:w="0" w:type="auto"/>
            <w:noWrap w:val="0"/>
            <w:vAlign w:val="center"/>
          </w:tcPr>
          <w:p w14:paraId="7427F663">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土地服务内容</w:t>
            </w:r>
          </w:p>
        </w:tc>
        <w:tc>
          <w:tcPr>
            <w:tcW w:w="0" w:type="auto"/>
            <w:noWrap w:val="0"/>
            <w:vAlign w:val="center"/>
          </w:tcPr>
          <w:p w14:paraId="7B8C7C2B">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编制报告名称</w:t>
            </w:r>
          </w:p>
        </w:tc>
        <w:tc>
          <w:tcPr>
            <w:tcW w:w="0" w:type="auto"/>
            <w:noWrap w:val="0"/>
            <w:vAlign w:val="center"/>
          </w:tcPr>
          <w:p w14:paraId="30B857D8">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备注</w:t>
            </w:r>
          </w:p>
        </w:tc>
      </w:tr>
      <w:tr w14:paraId="4F61B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jc w:val="center"/>
        </w:trPr>
        <w:tc>
          <w:tcPr>
            <w:tcW w:w="0" w:type="auto"/>
            <w:vMerge w:val="restart"/>
            <w:tcBorders>
              <w:bottom w:val="nil"/>
            </w:tcBorders>
            <w:noWrap w:val="0"/>
            <w:vAlign w:val="center"/>
          </w:tcPr>
          <w:p w14:paraId="3E7C720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0" w:type="auto"/>
            <w:vMerge w:val="restart"/>
            <w:tcBorders>
              <w:bottom w:val="nil"/>
            </w:tcBorders>
            <w:noWrap w:val="0"/>
            <w:vAlign w:val="center"/>
          </w:tcPr>
          <w:p w14:paraId="40ADFC44">
            <w:pPr>
              <w:jc w:val="center"/>
              <w:rPr>
                <w:rFonts w:hint="eastAsia" w:asciiTheme="minorEastAsia" w:hAnsiTheme="minorEastAsia" w:eastAsiaTheme="minorEastAsia" w:cstheme="minorEastAsia"/>
                <w:sz w:val="18"/>
                <w:szCs w:val="18"/>
                <w:lang w:eastAsia="zh-CN"/>
              </w:rPr>
            </w:pPr>
          </w:p>
          <w:p w14:paraId="45A8C505">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林地手续（临时用地）</w:t>
            </w:r>
            <w:r>
              <w:rPr>
                <w:rFonts w:hint="eastAsia" w:asciiTheme="minorEastAsia" w:hAnsiTheme="minorEastAsia" w:eastAsiaTheme="minorEastAsia" w:cstheme="minorEastAsia"/>
                <w:sz w:val="18"/>
                <w:szCs w:val="18"/>
                <w:lang w:val="en-US" w:eastAsia="zh-CN"/>
              </w:rPr>
              <w:t>迁建</w:t>
            </w:r>
            <w:r>
              <w:rPr>
                <w:rFonts w:hint="eastAsia" w:asciiTheme="minorEastAsia" w:hAnsiTheme="minorEastAsia" w:eastAsiaTheme="minorEastAsia" w:cstheme="minorEastAsia"/>
                <w:sz w:val="18"/>
                <w:szCs w:val="18"/>
                <w:lang w:eastAsia="zh-CN"/>
              </w:rPr>
              <w:t>管线</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乌海段）</w:t>
            </w:r>
          </w:p>
        </w:tc>
        <w:tc>
          <w:tcPr>
            <w:tcW w:w="0" w:type="auto"/>
            <w:noWrap w:val="0"/>
            <w:vAlign w:val="center"/>
          </w:tcPr>
          <w:p w14:paraId="201185C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林地可行性研究报告</w:t>
            </w:r>
          </w:p>
        </w:tc>
        <w:tc>
          <w:tcPr>
            <w:tcW w:w="0" w:type="auto"/>
            <w:vMerge w:val="restart"/>
            <w:tcBorders>
              <w:bottom w:val="nil"/>
            </w:tcBorders>
            <w:noWrap w:val="0"/>
            <w:vAlign w:val="center"/>
          </w:tcPr>
          <w:p w14:paraId="51252C9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取得乌海市林业和草原局海勃湾分局</w:t>
            </w:r>
          </w:p>
          <w:p w14:paraId="1925D4B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临时使用林地批复文件</w:t>
            </w:r>
          </w:p>
        </w:tc>
      </w:tr>
      <w:tr w14:paraId="43D3A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5" w:hRule="atLeast"/>
          <w:jc w:val="center"/>
        </w:trPr>
        <w:tc>
          <w:tcPr>
            <w:tcW w:w="0" w:type="auto"/>
            <w:vMerge w:val="continue"/>
            <w:tcBorders>
              <w:top w:val="nil"/>
            </w:tcBorders>
            <w:noWrap w:val="0"/>
            <w:vAlign w:val="center"/>
          </w:tcPr>
          <w:p w14:paraId="759B64A6">
            <w:pPr>
              <w:jc w:val="center"/>
              <w:rPr>
                <w:rFonts w:hint="eastAsia" w:asciiTheme="minorEastAsia" w:hAnsiTheme="minorEastAsia" w:eastAsiaTheme="minorEastAsia" w:cstheme="minorEastAsia"/>
                <w:sz w:val="18"/>
                <w:szCs w:val="18"/>
                <w:lang w:eastAsia="zh-CN"/>
              </w:rPr>
            </w:pPr>
          </w:p>
        </w:tc>
        <w:tc>
          <w:tcPr>
            <w:tcW w:w="0" w:type="auto"/>
            <w:vMerge w:val="continue"/>
            <w:tcBorders>
              <w:top w:val="nil"/>
            </w:tcBorders>
            <w:noWrap w:val="0"/>
            <w:vAlign w:val="center"/>
          </w:tcPr>
          <w:p w14:paraId="7EA928A4">
            <w:pPr>
              <w:jc w:val="center"/>
              <w:rPr>
                <w:rFonts w:hint="eastAsia" w:asciiTheme="minorEastAsia" w:hAnsiTheme="minorEastAsia" w:eastAsiaTheme="minorEastAsia" w:cstheme="minorEastAsia"/>
                <w:sz w:val="18"/>
                <w:szCs w:val="18"/>
                <w:lang w:eastAsia="zh-CN"/>
              </w:rPr>
            </w:pPr>
          </w:p>
        </w:tc>
        <w:tc>
          <w:tcPr>
            <w:tcW w:w="0" w:type="auto"/>
            <w:noWrap w:val="0"/>
            <w:vAlign w:val="center"/>
          </w:tcPr>
          <w:p w14:paraId="00B2E4F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临时使用林地恢复林业生产条件</w:t>
            </w:r>
          </w:p>
          <w:p w14:paraId="7418087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和恢复森林植被方案</w:t>
            </w:r>
          </w:p>
        </w:tc>
        <w:tc>
          <w:tcPr>
            <w:tcW w:w="0" w:type="auto"/>
            <w:vMerge w:val="continue"/>
            <w:tcBorders>
              <w:top w:val="nil"/>
            </w:tcBorders>
            <w:noWrap w:val="0"/>
            <w:vAlign w:val="center"/>
          </w:tcPr>
          <w:p w14:paraId="344AD441">
            <w:pPr>
              <w:jc w:val="center"/>
              <w:rPr>
                <w:rFonts w:hint="eastAsia" w:asciiTheme="minorEastAsia" w:hAnsiTheme="minorEastAsia" w:eastAsiaTheme="minorEastAsia" w:cstheme="minorEastAsia"/>
                <w:sz w:val="18"/>
                <w:szCs w:val="18"/>
                <w:lang w:eastAsia="zh-CN"/>
              </w:rPr>
            </w:pPr>
          </w:p>
        </w:tc>
      </w:tr>
      <w:tr w14:paraId="30BC1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0" w:type="auto"/>
            <w:vMerge w:val="restart"/>
            <w:tcBorders>
              <w:bottom w:val="nil"/>
            </w:tcBorders>
            <w:noWrap w:val="0"/>
            <w:vAlign w:val="center"/>
          </w:tcPr>
          <w:p w14:paraId="4B8D7B4D">
            <w:pPr>
              <w:jc w:val="center"/>
              <w:rPr>
                <w:rFonts w:hint="eastAsia" w:asciiTheme="minorEastAsia" w:hAnsiTheme="minorEastAsia" w:eastAsiaTheme="minorEastAsia" w:cstheme="minorEastAsia"/>
                <w:sz w:val="18"/>
                <w:szCs w:val="18"/>
                <w:lang w:eastAsia="zh-CN"/>
              </w:rPr>
            </w:pPr>
          </w:p>
          <w:p w14:paraId="2AD8E98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0" w:type="auto"/>
            <w:vMerge w:val="restart"/>
            <w:tcBorders>
              <w:bottom w:val="nil"/>
            </w:tcBorders>
            <w:noWrap w:val="0"/>
            <w:vAlign w:val="center"/>
          </w:tcPr>
          <w:p w14:paraId="023A629A">
            <w:pPr>
              <w:jc w:val="center"/>
              <w:rPr>
                <w:rFonts w:hint="eastAsia" w:asciiTheme="minorEastAsia" w:hAnsiTheme="minorEastAsia" w:eastAsiaTheme="minorEastAsia" w:cstheme="minorEastAsia"/>
                <w:sz w:val="18"/>
                <w:szCs w:val="18"/>
                <w:lang w:eastAsia="zh-CN"/>
              </w:rPr>
            </w:pPr>
          </w:p>
          <w:p w14:paraId="60FF82D2">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草地手续（临时用地）</w:t>
            </w:r>
            <w:r>
              <w:rPr>
                <w:rFonts w:hint="eastAsia" w:asciiTheme="minorEastAsia" w:hAnsiTheme="minorEastAsia" w:eastAsiaTheme="minorEastAsia" w:cstheme="minorEastAsia"/>
                <w:sz w:val="18"/>
                <w:szCs w:val="18"/>
                <w:lang w:val="en-US" w:eastAsia="zh-CN"/>
              </w:rPr>
              <w:t>迁建</w:t>
            </w:r>
            <w:r>
              <w:rPr>
                <w:rFonts w:hint="eastAsia" w:asciiTheme="minorEastAsia" w:hAnsiTheme="minorEastAsia" w:eastAsiaTheme="minorEastAsia" w:cstheme="minorEastAsia"/>
                <w:sz w:val="18"/>
                <w:szCs w:val="18"/>
                <w:lang w:eastAsia="zh-CN"/>
              </w:rPr>
              <w:t>管线</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乌海段）</w:t>
            </w:r>
          </w:p>
        </w:tc>
        <w:tc>
          <w:tcPr>
            <w:tcW w:w="0" w:type="auto"/>
            <w:noWrap w:val="0"/>
            <w:vAlign w:val="center"/>
          </w:tcPr>
          <w:p w14:paraId="0AC7DBA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临时使用草地植被恢复</w:t>
            </w:r>
            <w:r>
              <w:rPr>
                <w:rFonts w:hint="eastAsia" w:asciiTheme="minorEastAsia" w:hAnsiTheme="minorEastAsia" w:eastAsiaTheme="minorEastAsia" w:cstheme="minorEastAsia"/>
                <w:sz w:val="18"/>
                <w:szCs w:val="18"/>
                <w:lang w:val="en-US" w:eastAsia="zh-CN"/>
              </w:rPr>
              <w:t>放</w:t>
            </w:r>
            <w:r>
              <w:rPr>
                <w:rFonts w:hint="eastAsia" w:asciiTheme="minorEastAsia" w:hAnsiTheme="minorEastAsia" w:eastAsiaTheme="minorEastAsia" w:cstheme="minorEastAsia"/>
                <w:sz w:val="18"/>
                <w:szCs w:val="18"/>
                <w:lang w:eastAsia="zh-CN"/>
              </w:rPr>
              <w:t>案</w:t>
            </w:r>
          </w:p>
        </w:tc>
        <w:tc>
          <w:tcPr>
            <w:tcW w:w="0" w:type="auto"/>
            <w:vMerge w:val="restart"/>
            <w:tcBorders>
              <w:bottom w:val="nil"/>
            </w:tcBorders>
            <w:noWrap w:val="0"/>
            <w:vAlign w:val="center"/>
          </w:tcPr>
          <w:p w14:paraId="27A2FD5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取得乌海市林业和草原局海勃湾分局</w:t>
            </w:r>
          </w:p>
          <w:p w14:paraId="7AAF0A8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临时使用草地批复文件</w:t>
            </w:r>
          </w:p>
        </w:tc>
      </w:tr>
      <w:tr w14:paraId="46A64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jc w:val="center"/>
        </w:trPr>
        <w:tc>
          <w:tcPr>
            <w:tcW w:w="0" w:type="auto"/>
            <w:vMerge w:val="continue"/>
            <w:tcBorders>
              <w:top w:val="nil"/>
            </w:tcBorders>
            <w:noWrap w:val="0"/>
            <w:vAlign w:val="center"/>
          </w:tcPr>
          <w:p w14:paraId="65B6ABD3">
            <w:pPr>
              <w:jc w:val="center"/>
              <w:rPr>
                <w:rFonts w:hint="eastAsia" w:asciiTheme="minorEastAsia" w:hAnsiTheme="minorEastAsia" w:eastAsiaTheme="minorEastAsia" w:cstheme="minorEastAsia"/>
                <w:sz w:val="18"/>
                <w:szCs w:val="18"/>
                <w:lang w:eastAsia="zh-CN"/>
              </w:rPr>
            </w:pPr>
          </w:p>
        </w:tc>
        <w:tc>
          <w:tcPr>
            <w:tcW w:w="0" w:type="auto"/>
            <w:vMerge w:val="continue"/>
            <w:tcBorders>
              <w:top w:val="nil"/>
            </w:tcBorders>
            <w:noWrap w:val="0"/>
            <w:vAlign w:val="center"/>
          </w:tcPr>
          <w:p w14:paraId="5B02DD8B">
            <w:pPr>
              <w:jc w:val="center"/>
              <w:rPr>
                <w:rFonts w:hint="eastAsia" w:asciiTheme="minorEastAsia" w:hAnsiTheme="minorEastAsia" w:eastAsiaTheme="minorEastAsia" w:cstheme="minorEastAsia"/>
                <w:sz w:val="18"/>
                <w:szCs w:val="18"/>
                <w:lang w:eastAsia="zh-CN"/>
              </w:rPr>
            </w:pPr>
          </w:p>
        </w:tc>
        <w:tc>
          <w:tcPr>
            <w:tcW w:w="0" w:type="auto"/>
            <w:noWrap w:val="0"/>
            <w:vAlign w:val="center"/>
          </w:tcPr>
          <w:p w14:paraId="615A91A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临时使用草原勘测定界报告</w:t>
            </w:r>
          </w:p>
        </w:tc>
        <w:tc>
          <w:tcPr>
            <w:tcW w:w="0" w:type="auto"/>
            <w:vMerge w:val="continue"/>
            <w:tcBorders>
              <w:top w:val="nil"/>
            </w:tcBorders>
            <w:noWrap w:val="0"/>
            <w:vAlign w:val="center"/>
          </w:tcPr>
          <w:p w14:paraId="18DAFD04">
            <w:pPr>
              <w:jc w:val="center"/>
              <w:rPr>
                <w:rFonts w:hint="eastAsia" w:asciiTheme="minorEastAsia" w:hAnsiTheme="minorEastAsia" w:eastAsiaTheme="minorEastAsia" w:cstheme="minorEastAsia"/>
                <w:sz w:val="18"/>
                <w:szCs w:val="18"/>
                <w:lang w:eastAsia="zh-CN"/>
              </w:rPr>
            </w:pPr>
          </w:p>
        </w:tc>
      </w:tr>
    </w:tbl>
    <w:p w14:paraId="3778A024">
      <w:pPr>
        <w:spacing w:line="360" w:lineRule="auto"/>
        <w:ind w:right="42" w:rightChars="20" w:firstLine="420" w:firstLineChars="200"/>
        <w:jc w:val="left"/>
        <w:rPr>
          <w:rFonts w:hint="eastAsia" w:cs="宋体" w:asciiTheme="minorEastAsia" w:hAnsiTheme="minorEastAsia"/>
          <w:kern w:val="0"/>
          <w:szCs w:val="21"/>
          <w:lang w:val="en-US" w:eastAsia="zh-CN"/>
        </w:rPr>
      </w:pPr>
    </w:p>
    <w:p w14:paraId="57FFCF8E">
      <w:pPr>
        <w:numPr>
          <w:ilvl w:val="0"/>
          <w:numId w:val="1"/>
        </w:numPr>
        <w:spacing w:line="360" w:lineRule="auto"/>
        <w:ind w:right="42" w:rightChars="20" w:firstLine="420" w:firstLineChars="200"/>
        <w:jc w:val="left"/>
        <w:rPr>
          <w:rFonts w:hint="eastAsia" w:cs="宋体" w:asciiTheme="minorEastAsia" w:hAnsiTheme="minorEastAsia"/>
          <w:kern w:val="0"/>
          <w:szCs w:val="21"/>
          <w:highlight w:val="none"/>
          <w:lang w:eastAsia="zh-CN"/>
        </w:rPr>
      </w:pPr>
      <w:r>
        <w:rPr>
          <w:rFonts w:hint="eastAsia" w:cs="宋体" w:asciiTheme="minorEastAsia" w:hAnsiTheme="minorEastAsia"/>
          <w:kern w:val="0"/>
          <w:szCs w:val="21"/>
          <w:highlight w:val="none"/>
        </w:rPr>
        <w:t>标段划分：不划分标段</w:t>
      </w:r>
      <w:r>
        <w:rPr>
          <w:rFonts w:hint="eastAsia" w:cs="宋体" w:asciiTheme="minorEastAsia" w:hAnsiTheme="minorEastAsia"/>
          <w:kern w:val="0"/>
          <w:szCs w:val="21"/>
          <w:highlight w:val="none"/>
          <w:lang w:eastAsia="zh-CN"/>
        </w:rPr>
        <w:t>。</w:t>
      </w:r>
    </w:p>
    <w:p w14:paraId="4DE21EBD">
      <w:pPr>
        <w:pStyle w:val="2"/>
        <w:numPr>
          <w:ilvl w:val="0"/>
          <w:numId w:val="1"/>
        </w:numPr>
        <w:ind w:left="0" w:leftChars="0" w:firstLine="440" w:firstLineChars="200"/>
        <w:rPr>
          <w:rFonts w:hint="eastAsia"/>
          <w:lang w:eastAsia="zh-CN"/>
        </w:rPr>
      </w:pPr>
      <w:r>
        <w:rPr>
          <w:rFonts w:hint="eastAsia"/>
          <w:lang w:val="en-US" w:eastAsia="zh-CN"/>
        </w:rPr>
        <w:t>采购方式：竞价</w:t>
      </w:r>
    </w:p>
    <w:p w14:paraId="2409E939">
      <w:pPr>
        <w:spacing w:line="360" w:lineRule="auto"/>
        <w:ind w:left="420" w:leftChars="200" w:right="42" w:rightChars="20" w:firstLine="0" w:firstLineChars="0"/>
        <w:jc w:val="lef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highlight w:val="none"/>
          <w:lang w:val="en-US" w:eastAsia="zh-CN"/>
        </w:rPr>
        <w:t>6、最高限价：95000元（含税），超出最高限价属于无效报价；</w:t>
      </w:r>
      <w:r>
        <w:rPr>
          <w:rFonts w:hint="eastAsia" w:cs="宋体" w:asciiTheme="minorEastAsia" w:hAnsiTheme="minorEastAsia"/>
          <w:kern w:val="0"/>
          <w:szCs w:val="21"/>
          <w:highlight w:val="none"/>
          <w:lang w:val="en-US" w:eastAsia="zh-CN"/>
        </w:rPr>
        <w:br w:type="textWrapping"/>
      </w:r>
      <w:r>
        <w:rPr>
          <w:rFonts w:hint="eastAsia" w:cs="宋体" w:asciiTheme="minorEastAsia" w:hAnsiTheme="minorEastAsia"/>
          <w:kern w:val="0"/>
          <w:szCs w:val="21"/>
          <w:highlight w:val="none"/>
          <w:lang w:val="en-US" w:eastAsia="zh-CN"/>
        </w:rPr>
        <w:t>7</w:t>
      </w:r>
      <w:r>
        <w:rPr>
          <w:rFonts w:hint="eastAsia" w:cs="宋体" w:asciiTheme="minorEastAsia" w:hAnsiTheme="minorEastAsia"/>
          <w:kern w:val="0"/>
          <w:szCs w:val="21"/>
        </w:rPr>
        <w:t>、确定</w:t>
      </w:r>
      <w:r>
        <w:rPr>
          <w:rFonts w:hint="eastAsia" w:cs="宋体" w:asciiTheme="minorEastAsia" w:hAnsiTheme="minorEastAsia"/>
          <w:kern w:val="0"/>
          <w:szCs w:val="21"/>
          <w:lang w:eastAsia="zh-CN"/>
        </w:rPr>
        <w:t>成交供应商</w:t>
      </w:r>
      <w:r>
        <w:rPr>
          <w:rFonts w:hint="eastAsia" w:cs="宋体" w:asciiTheme="minorEastAsia" w:hAnsiTheme="minorEastAsia"/>
          <w:kern w:val="0"/>
          <w:szCs w:val="21"/>
        </w:rPr>
        <w:t>数量：</w:t>
      </w:r>
      <w:r>
        <w:rPr>
          <w:rFonts w:hint="eastAsia" w:cs="宋体" w:asciiTheme="minorEastAsia" w:hAnsiTheme="minorEastAsia"/>
          <w:kern w:val="0"/>
          <w:szCs w:val="21"/>
          <w:highlight w:val="none"/>
          <w:lang w:val="en-US" w:eastAsia="zh-CN"/>
        </w:rPr>
        <w:t>1</w:t>
      </w:r>
      <w:r>
        <w:rPr>
          <w:rFonts w:hint="eastAsia" w:cs="宋体" w:asciiTheme="minorEastAsia" w:hAnsiTheme="minorEastAsia"/>
          <w:kern w:val="0"/>
          <w:szCs w:val="21"/>
          <w:highlight w:val="none"/>
        </w:rPr>
        <w:t>名</w:t>
      </w:r>
      <w:r>
        <w:rPr>
          <w:rFonts w:hint="eastAsia" w:cs="宋体" w:asciiTheme="minorEastAsia" w:hAnsiTheme="minorEastAsia"/>
          <w:kern w:val="0"/>
          <w:szCs w:val="21"/>
          <w:lang w:eastAsia="zh-CN"/>
        </w:rPr>
        <w:t>。</w:t>
      </w:r>
    </w:p>
    <w:p w14:paraId="2A0CE283">
      <w:pPr>
        <w:spacing w:line="360" w:lineRule="auto"/>
        <w:ind w:right="42" w:rightChars="20" w:firstLine="420" w:firstLineChars="200"/>
        <w:jc w:val="left"/>
        <w:rPr>
          <w:rFonts w:hint="eastAsia" w:eastAsia="宋体"/>
          <w:lang w:eastAsia="zh-CN"/>
        </w:rPr>
      </w:pPr>
      <w:r>
        <w:rPr>
          <w:rFonts w:hint="eastAsia"/>
          <w:lang w:val="en-US" w:eastAsia="zh-CN"/>
        </w:rPr>
        <w:t>8</w:t>
      </w:r>
      <w:r>
        <w:rPr>
          <w:rFonts w:hint="eastAsia"/>
        </w:rPr>
        <w:t>、</w:t>
      </w:r>
      <w:r>
        <w:rPr>
          <w:rFonts w:hint="eastAsia" w:cs="宋体" w:asciiTheme="minorEastAsia" w:hAnsiTheme="minorEastAsia"/>
          <w:kern w:val="0"/>
          <w:szCs w:val="21"/>
        </w:rPr>
        <w:t>技术标准要求：</w:t>
      </w:r>
      <w:r>
        <w:rPr>
          <w:rFonts w:hint="eastAsia" w:cs="宋体" w:asciiTheme="minorEastAsia" w:hAnsiTheme="minorEastAsia"/>
          <w:kern w:val="0"/>
          <w:szCs w:val="21"/>
          <w:lang w:val="en-US" w:eastAsia="zh-CN"/>
        </w:rPr>
        <w:t>满足采购人要求，并通过相关行政主管部门审查批复</w:t>
      </w:r>
      <w:r>
        <w:rPr>
          <w:rFonts w:hint="eastAsia" w:cs="宋体" w:asciiTheme="minorEastAsia" w:hAnsiTheme="minorEastAsia"/>
          <w:kern w:val="0"/>
          <w:szCs w:val="21"/>
        </w:rPr>
        <w:t>。</w:t>
      </w:r>
    </w:p>
    <w:p w14:paraId="1B4805EC">
      <w:pPr>
        <w:spacing w:line="360" w:lineRule="auto"/>
        <w:ind w:right="42" w:rightChars="20" w:firstLine="420" w:firstLineChars="200"/>
        <w:jc w:val="left"/>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kern w:val="0"/>
          <w:szCs w:val="21"/>
          <w:highlight w:val="none"/>
          <w:lang w:val="en-US" w:eastAsia="zh-CN"/>
        </w:rPr>
        <w:t>9</w:t>
      </w:r>
      <w:r>
        <w:rPr>
          <w:rFonts w:hint="eastAsia" w:cs="宋体" w:asciiTheme="minorEastAsia" w:hAnsiTheme="minorEastAsia"/>
          <w:kern w:val="0"/>
          <w:szCs w:val="21"/>
          <w:highlight w:val="none"/>
        </w:rPr>
        <w:t>、</w:t>
      </w:r>
      <w:r>
        <w:rPr>
          <w:rFonts w:hint="eastAsia" w:cs="宋体" w:asciiTheme="minorEastAsia" w:hAnsiTheme="minorEastAsia"/>
          <w:kern w:val="0"/>
          <w:szCs w:val="21"/>
          <w:highlight w:val="none"/>
          <w:lang w:val="en-US" w:eastAsia="zh-CN"/>
        </w:rPr>
        <w:t>服务</w:t>
      </w:r>
      <w:r>
        <w:rPr>
          <w:rFonts w:hint="eastAsia" w:cs="宋体" w:asciiTheme="minorEastAsia" w:hAnsiTheme="minorEastAsia"/>
          <w:kern w:val="0"/>
          <w:szCs w:val="21"/>
          <w:highlight w:val="none"/>
        </w:rPr>
        <w:t>期：</w:t>
      </w:r>
      <w:r>
        <w:rPr>
          <w:rFonts w:hint="eastAsia" w:cs="宋体" w:asciiTheme="minorEastAsia" w:hAnsiTheme="minorEastAsia"/>
          <w:kern w:val="0"/>
          <w:szCs w:val="21"/>
          <w:highlight w:val="none"/>
          <w:lang w:val="en-US" w:eastAsia="zh-CN"/>
        </w:rPr>
        <w:t>签合同之日起，30日（自然日）内完成所有批复及报告；如未按规定时间内完成，需由服务方承担相应的违约责任。</w:t>
      </w:r>
    </w:p>
    <w:p w14:paraId="78ED1001">
      <w:pPr>
        <w:spacing w:line="360" w:lineRule="auto"/>
        <w:ind w:right="42" w:rightChars="20" w:firstLine="420" w:firstLineChars="200"/>
        <w:jc w:val="left"/>
        <w:rPr>
          <w:rFonts w:hint="eastAsia" w:cs="宋体" w:asciiTheme="minorEastAsia" w:hAnsiTheme="minorEastAsia"/>
          <w:kern w:val="0"/>
          <w:szCs w:val="21"/>
        </w:rPr>
      </w:pPr>
      <w:r>
        <w:rPr>
          <w:rFonts w:hint="eastAsia" w:cs="宋体" w:asciiTheme="minorEastAsia" w:hAnsiTheme="minorEastAsia"/>
          <w:kern w:val="0"/>
          <w:szCs w:val="21"/>
          <w:lang w:val="en-US" w:eastAsia="zh-CN"/>
        </w:rPr>
        <w:t>10</w:t>
      </w: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服务地点</w:t>
      </w:r>
      <w:r>
        <w:rPr>
          <w:rFonts w:hint="eastAsia" w:cs="宋体" w:asciiTheme="minorEastAsia" w:hAnsiTheme="minorEastAsia"/>
          <w:kern w:val="0"/>
          <w:szCs w:val="21"/>
        </w:rPr>
        <w:t>：乌海市热力有限责任公司指定地点。</w:t>
      </w:r>
    </w:p>
    <w:p w14:paraId="37BB9233">
      <w:pPr>
        <w:pStyle w:val="2"/>
        <w:ind w:firstLine="440" w:firstLineChars="200"/>
        <w:rPr>
          <w:rFonts w:hint="default" w:eastAsia="宋体"/>
          <w:lang w:val="en-US" w:eastAsia="zh-CN"/>
        </w:rPr>
      </w:pPr>
      <w:r>
        <w:rPr>
          <w:rFonts w:hint="eastAsia" w:cs="宋体" w:asciiTheme="minorEastAsia" w:hAnsiTheme="minorEastAsia"/>
          <w:kern w:val="0"/>
          <w:szCs w:val="21"/>
          <w:lang w:val="en-US" w:eastAsia="zh-CN"/>
        </w:rPr>
        <w:t>11、公告时间：2026年5月11日-2026年5月13日</w:t>
      </w:r>
    </w:p>
    <w:p w14:paraId="3041A904">
      <w:pPr>
        <w:spacing w:line="360" w:lineRule="auto"/>
        <w:ind w:right="42" w:rightChars="20" w:firstLine="422" w:firstLineChars="200"/>
        <w:jc w:val="left"/>
        <w:rPr>
          <w:rFonts w:cs="宋体" w:asciiTheme="minorEastAsia" w:hAnsiTheme="minorEastAsia"/>
          <w:kern w:val="0"/>
          <w:szCs w:val="21"/>
        </w:rPr>
      </w:pPr>
      <w:r>
        <w:rPr>
          <w:rFonts w:hint="eastAsia" w:cs="宋体" w:asciiTheme="minorEastAsia" w:hAnsiTheme="minorEastAsia"/>
          <w:b/>
          <w:kern w:val="0"/>
          <w:szCs w:val="21"/>
        </w:rPr>
        <w:t>二、供应商资格要求</w:t>
      </w:r>
      <w:bookmarkStart w:id="15" w:name="_GoBack"/>
      <w:bookmarkEnd w:id="15"/>
    </w:p>
    <w:p w14:paraId="2E809985">
      <w:pPr>
        <w:spacing w:line="360" w:lineRule="auto"/>
        <w:ind w:right="42" w:rightChars="20" w:firstLine="420" w:firstLineChars="200"/>
        <w:jc w:val="left"/>
        <w:rPr>
          <w:rFonts w:hint="eastAsia" w:cs="宋体" w:asciiTheme="minorEastAsia" w:hAnsiTheme="minorEastAsia"/>
          <w:kern w:val="0"/>
          <w:szCs w:val="21"/>
          <w:highlight w:val="none"/>
          <w:lang w:val="en-US" w:eastAsia="zh-CN"/>
        </w:rPr>
      </w:pPr>
      <w:r>
        <w:rPr>
          <w:rFonts w:hint="eastAsia" w:cs="宋体" w:asciiTheme="minorEastAsia" w:hAnsiTheme="minorEastAsia"/>
          <w:kern w:val="0"/>
          <w:szCs w:val="21"/>
          <w:highlight w:val="none"/>
          <w:lang w:val="en-US" w:eastAsia="zh-CN"/>
        </w:rPr>
        <w:t>1、在中华人民共和国境内依法注册的法人或非法人组织或自然人（提供中华人民共和国境内行政管理部门登记的主体资格证书（包括但不限于营业执照、事业单位法人证书、社会团体法人登记证书等））；。</w:t>
      </w:r>
    </w:p>
    <w:p w14:paraId="748D433B">
      <w:pPr>
        <w:spacing w:line="360" w:lineRule="auto"/>
        <w:ind w:right="42" w:rightChars="20" w:firstLine="420" w:firstLineChars="200"/>
        <w:jc w:val="left"/>
        <w:rPr>
          <w:rFonts w:hint="eastAsia" w:cs="宋体" w:asciiTheme="minorEastAsia" w:hAnsiTheme="minorEastAsia"/>
          <w:kern w:val="0"/>
          <w:szCs w:val="21"/>
          <w:highlight w:val="none"/>
          <w:lang w:val="en-US" w:eastAsia="zh-CN"/>
        </w:rPr>
      </w:pPr>
      <w:r>
        <w:rPr>
          <w:rFonts w:hint="eastAsia" w:cs="宋体" w:asciiTheme="minorEastAsia" w:hAnsiTheme="minorEastAsia"/>
          <w:kern w:val="0"/>
          <w:szCs w:val="21"/>
          <w:highlight w:val="none"/>
          <w:lang w:val="en-US" w:eastAsia="zh-CN"/>
        </w:rPr>
        <w:t>2、企业信誉：未被人民法院列为失信被执行人、重大税收违法失信主体，提供信用中国（www.creditchina.gov.cn）截图，以网站查询结果为准；</w:t>
      </w:r>
    </w:p>
    <w:p w14:paraId="483A05F5">
      <w:pPr>
        <w:spacing w:line="360" w:lineRule="auto"/>
        <w:ind w:right="42" w:rightChars="20" w:firstLine="420" w:firstLineChars="200"/>
        <w:jc w:val="left"/>
        <w:rPr>
          <w:rFonts w:hint="eastAsia" w:cs="宋体" w:asciiTheme="minorEastAsia" w:hAnsiTheme="minorEastAsia"/>
          <w:kern w:val="0"/>
          <w:szCs w:val="21"/>
          <w:highlight w:val="none"/>
          <w:lang w:val="en-US" w:eastAsia="zh-CN"/>
        </w:rPr>
      </w:pPr>
      <w:r>
        <w:rPr>
          <w:rFonts w:hint="eastAsia" w:cs="宋体" w:asciiTheme="minorEastAsia" w:hAnsiTheme="minorEastAsia"/>
          <w:kern w:val="0"/>
          <w:szCs w:val="21"/>
          <w:highlight w:val="none"/>
          <w:lang w:val="en-US" w:eastAsia="zh-CN"/>
        </w:rPr>
        <w:t>3、供应商的法定代表人或负责人为同一人或者存在控股、管理关系的不同供应商，不得参加同一标段或者未划分标段的同一采购项目竞价（提供承诺函）</w:t>
      </w:r>
    </w:p>
    <w:p w14:paraId="45DCA323">
      <w:pPr>
        <w:spacing w:line="360" w:lineRule="auto"/>
        <w:ind w:right="42" w:rightChars="20" w:firstLine="420" w:firstLineChars="200"/>
        <w:jc w:val="left"/>
        <w:rPr>
          <w:rFonts w:hint="eastAsia" w:cs="宋体" w:asciiTheme="minorEastAsia" w:hAnsiTheme="minorEastAsia"/>
          <w:kern w:val="0"/>
          <w:szCs w:val="21"/>
          <w:highlight w:val="none"/>
          <w:lang w:val="en-US" w:eastAsia="zh-CN"/>
        </w:rPr>
      </w:pPr>
      <w:r>
        <w:rPr>
          <w:rFonts w:hint="eastAsia" w:cs="宋体" w:asciiTheme="minorEastAsia" w:hAnsiTheme="minorEastAsia"/>
          <w:kern w:val="0"/>
          <w:szCs w:val="21"/>
          <w:highlight w:val="none"/>
          <w:lang w:val="en-US" w:eastAsia="zh-CN"/>
        </w:rPr>
        <w:t>4、供应商具有相关行政主管部门颁发的乙级及以上测绘资质证书（提供资质证书扫描件）；</w:t>
      </w:r>
    </w:p>
    <w:p w14:paraId="2BF3B747">
      <w:pPr>
        <w:spacing w:line="360" w:lineRule="auto"/>
        <w:ind w:right="42" w:rightChars="20" w:firstLine="420" w:firstLineChars="200"/>
        <w:jc w:val="left"/>
        <w:rPr>
          <w:rFonts w:hint="eastAsia" w:cs="宋体" w:asciiTheme="minorEastAsia" w:hAnsiTheme="minorEastAsia"/>
          <w:kern w:val="0"/>
          <w:szCs w:val="21"/>
          <w:highlight w:val="none"/>
          <w:lang w:val="en-US" w:eastAsia="zh-CN"/>
        </w:rPr>
      </w:pPr>
      <w:r>
        <w:rPr>
          <w:rFonts w:hint="eastAsia" w:cs="宋体" w:asciiTheme="minorEastAsia" w:hAnsiTheme="minorEastAsia"/>
          <w:kern w:val="0"/>
          <w:szCs w:val="21"/>
          <w:highlight w:val="none"/>
          <w:lang w:val="en-US" w:eastAsia="zh-CN"/>
        </w:rPr>
        <w:t>5、本项目不允许转包或私自分包，不接受联合体；</w:t>
      </w:r>
    </w:p>
    <w:p w14:paraId="41F85E3B">
      <w:pPr>
        <w:widowControl/>
        <w:spacing w:line="360" w:lineRule="auto"/>
        <w:ind w:right="42" w:rightChars="20" w:firstLine="422" w:firstLineChars="200"/>
        <w:jc w:val="left"/>
        <w:rPr>
          <w:rFonts w:cs="宋体" w:asciiTheme="minorEastAsia" w:hAnsiTheme="minorEastAsia"/>
          <w:b/>
          <w:szCs w:val="21"/>
        </w:rPr>
      </w:pPr>
      <w:r>
        <w:rPr>
          <w:rFonts w:hint="eastAsia" w:cs="宋体" w:asciiTheme="minorEastAsia" w:hAnsiTheme="minorEastAsia"/>
          <w:b/>
          <w:szCs w:val="21"/>
        </w:rPr>
        <w:t>三、递交响应文件截止时间及</w:t>
      </w:r>
      <w:r>
        <w:rPr>
          <w:rFonts w:hint="eastAsia" w:cs="宋体" w:asciiTheme="minorEastAsia" w:hAnsiTheme="minorEastAsia"/>
          <w:b/>
          <w:szCs w:val="21"/>
          <w:lang w:val="en-US" w:eastAsia="zh-CN"/>
        </w:rPr>
        <w:t>方式</w:t>
      </w:r>
    </w:p>
    <w:p w14:paraId="2DFF6C2E">
      <w:pPr>
        <w:spacing w:line="360" w:lineRule="auto"/>
        <w:ind w:right="42" w:rightChars="20" w:firstLine="420" w:firstLineChars="200"/>
        <w:jc w:val="left"/>
        <w:rPr>
          <w:rFonts w:hint="eastAsia" w:cs="宋体" w:asciiTheme="minorEastAsia" w:hAnsiTheme="minorEastAsia"/>
          <w:kern w:val="0"/>
          <w:szCs w:val="21"/>
          <w:highlight w:val="none"/>
          <w:lang w:val="en-US" w:eastAsia="zh-CN"/>
        </w:rPr>
      </w:pPr>
      <w:r>
        <w:rPr>
          <w:rFonts w:hint="eastAsia" w:cs="宋体" w:asciiTheme="minorEastAsia" w:hAnsiTheme="minorEastAsia"/>
          <w:kern w:val="0"/>
          <w:szCs w:val="21"/>
          <w:highlight w:val="none"/>
          <w:lang w:val="en-US" w:eastAsia="zh-CN"/>
        </w:rPr>
        <w:t xml:space="preserve">1、凡有意参加本项目的潜在供应商，请于发布之日起至2026年5月13日24时00分（北京时间）前，将报价函（后附）、营业执照、法人身份证、乙级及以上测绘资质证书及相关资料盖公章以PDF格式加密，发送至邮箱：271455408@qq.com，本次报价为含税价（标明税率）。注意：发送邮箱的文件名称格式为：公司全称+联系人+联系电话，到达截止时间后我公司工作人员联系邮件名提供的电话索要密码并开启报价函，请注意接听电话。 </w:t>
      </w:r>
    </w:p>
    <w:p w14:paraId="20A54F89">
      <w:pPr>
        <w:spacing w:line="360" w:lineRule="auto"/>
        <w:ind w:right="42" w:rightChars="20" w:firstLine="420" w:firstLineChars="200"/>
        <w:jc w:val="left"/>
        <w:rPr>
          <w:rFonts w:hint="eastAsia" w:cs="宋体" w:asciiTheme="minorEastAsia" w:hAnsiTheme="minorEastAsia"/>
          <w:kern w:val="0"/>
          <w:szCs w:val="21"/>
          <w:highlight w:val="none"/>
          <w:lang w:val="en-US" w:eastAsia="zh-CN"/>
        </w:rPr>
      </w:pPr>
      <w:r>
        <w:rPr>
          <w:rFonts w:hint="eastAsia" w:cs="宋体" w:asciiTheme="minorEastAsia" w:hAnsiTheme="minorEastAsia"/>
          <w:kern w:val="0"/>
          <w:szCs w:val="21"/>
          <w:highlight w:val="none"/>
          <w:lang w:val="en-US" w:eastAsia="zh-CN"/>
        </w:rPr>
        <w:t>2、开标时间：2026年5月14日9时30分（北京时间）</w:t>
      </w:r>
    </w:p>
    <w:p w14:paraId="110E8831">
      <w:pPr>
        <w:spacing w:line="360" w:lineRule="auto"/>
        <w:ind w:right="42" w:rightChars="20" w:firstLine="420" w:firstLineChars="200"/>
        <w:jc w:val="left"/>
        <w:rPr>
          <w:rFonts w:hint="eastAsia" w:cs="宋体" w:asciiTheme="minorEastAsia" w:hAnsiTheme="minorEastAsia"/>
          <w:kern w:val="0"/>
          <w:szCs w:val="21"/>
          <w:highlight w:val="none"/>
          <w:lang w:val="en-US" w:eastAsia="zh-CN"/>
        </w:rPr>
      </w:pPr>
      <w:r>
        <w:rPr>
          <w:rFonts w:hint="eastAsia" w:cs="宋体" w:asciiTheme="minorEastAsia" w:hAnsiTheme="minorEastAsia"/>
          <w:kern w:val="0"/>
          <w:szCs w:val="21"/>
          <w:highlight w:val="none"/>
          <w:lang w:val="en-US" w:eastAsia="zh-CN"/>
        </w:rPr>
        <w:t>3、开标地点：乌海市热力有限责任公司</w:t>
      </w:r>
    </w:p>
    <w:p w14:paraId="6A7CD909">
      <w:pPr>
        <w:spacing w:line="360" w:lineRule="auto"/>
        <w:ind w:right="42" w:rightChars="20" w:firstLine="420" w:firstLineChars="200"/>
        <w:jc w:val="left"/>
        <w:rPr>
          <w:rFonts w:hint="eastAsia" w:cs="宋体" w:asciiTheme="minorEastAsia" w:hAnsiTheme="minorEastAsia"/>
          <w:kern w:val="0"/>
          <w:szCs w:val="21"/>
          <w:highlight w:val="none"/>
          <w:lang w:val="en-US" w:eastAsia="zh-CN"/>
        </w:rPr>
      </w:pPr>
      <w:r>
        <w:rPr>
          <w:rFonts w:hint="eastAsia" w:cs="宋体" w:asciiTheme="minorEastAsia" w:hAnsiTheme="minorEastAsia"/>
          <w:kern w:val="0"/>
          <w:szCs w:val="21"/>
          <w:highlight w:val="none"/>
          <w:lang w:val="en-US" w:eastAsia="zh-CN"/>
        </w:rPr>
        <w:t>4、响应文件解密时限：30分钟，期间我公司工作人员将电话联系索要密码。</w:t>
      </w:r>
    </w:p>
    <w:p w14:paraId="57105F14">
      <w:pPr>
        <w:spacing w:line="360" w:lineRule="auto"/>
        <w:ind w:right="42" w:rightChars="20" w:firstLine="420" w:firstLineChars="200"/>
        <w:jc w:val="left"/>
        <w:rPr>
          <w:rFonts w:hint="default" w:cs="宋体" w:asciiTheme="minorEastAsia" w:hAnsiTheme="minorEastAsia"/>
          <w:kern w:val="0"/>
          <w:szCs w:val="21"/>
          <w:highlight w:val="none"/>
          <w:lang w:val="en-US" w:eastAsia="zh-CN"/>
        </w:rPr>
      </w:pPr>
      <w:r>
        <w:rPr>
          <w:rFonts w:hint="eastAsia" w:cs="宋体" w:asciiTheme="minorEastAsia" w:hAnsiTheme="minorEastAsia"/>
          <w:kern w:val="0"/>
          <w:szCs w:val="21"/>
          <w:highlight w:val="none"/>
          <w:lang w:val="en-US" w:eastAsia="zh-CN"/>
        </w:rPr>
        <w:t>注：本次为远程线上开标，供应商无需到现场，无需递交纸质响应文件。</w:t>
      </w:r>
    </w:p>
    <w:p w14:paraId="4993C4AC">
      <w:pPr>
        <w:widowControl/>
        <w:spacing w:line="360" w:lineRule="auto"/>
        <w:ind w:right="42" w:rightChars="20" w:firstLine="422" w:firstLineChars="200"/>
        <w:jc w:val="left"/>
        <w:rPr>
          <w:rFonts w:hint="eastAsia" w:cs="宋体" w:asciiTheme="minorEastAsia" w:hAnsiTheme="minorEastAsia"/>
          <w:b/>
          <w:szCs w:val="21"/>
          <w:lang w:val="en-US" w:eastAsia="zh-CN"/>
        </w:rPr>
      </w:pPr>
      <w:r>
        <w:rPr>
          <w:rFonts w:hint="eastAsia" w:cs="宋体" w:asciiTheme="minorEastAsia" w:hAnsiTheme="minorEastAsia"/>
          <w:b/>
          <w:szCs w:val="21"/>
          <w:lang w:val="en-US" w:eastAsia="zh-CN"/>
        </w:rPr>
        <w:t>四、采购方式</w:t>
      </w:r>
    </w:p>
    <w:p w14:paraId="7012C37C">
      <w:pPr>
        <w:spacing w:line="360" w:lineRule="auto"/>
        <w:ind w:right="42" w:rightChars="20" w:firstLine="420" w:firstLineChars="200"/>
        <w:jc w:val="left"/>
        <w:rPr>
          <w:rFonts w:hint="eastAsia" w:cs="宋体" w:asciiTheme="minorEastAsia" w:hAnsiTheme="minorEastAsia"/>
          <w:kern w:val="0"/>
          <w:szCs w:val="21"/>
          <w:highlight w:val="none"/>
          <w:lang w:val="en-US" w:eastAsia="zh-CN"/>
        </w:rPr>
      </w:pPr>
      <w:r>
        <w:rPr>
          <w:rFonts w:hint="eastAsia" w:cs="宋体" w:asciiTheme="minorEastAsia" w:hAnsiTheme="minorEastAsia"/>
          <w:kern w:val="0"/>
          <w:szCs w:val="21"/>
          <w:highlight w:val="none"/>
          <w:lang w:val="en-US" w:eastAsia="zh-CN"/>
        </w:rPr>
        <w:t>1、供应商的最终报价为包干价格（含税），即包括但不限于完成本项目服务过程中产生的全部费用，采购人不再额外支付其它费用；</w:t>
      </w:r>
      <w:r>
        <w:rPr>
          <w:rFonts w:hint="eastAsia" w:cs="宋体" w:asciiTheme="minorEastAsia" w:hAnsiTheme="minorEastAsia"/>
          <w:kern w:val="0"/>
          <w:szCs w:val="21"/>
          <w:highlight w:val="none"/>
          <w:lang w:val="en-US" w:eastAsia="zh-CN"/>
        </w:rPr>
        <w:br w:type="textWrapping"/>
      </w:r>
      <w:r>
        <w:rPr>
          <w:rFonts w:hint="eastAsia" w:cs="宋体" w:asciiTheme="minorEastAsia" w:hAnsiTheme="minorEastAsia"/>
          <w:kern w:val="0"/>
          <w:szCs w:val="21"/>
          <w:highlight w:val="none"/>
          <w:lang w:val="en-US" w:eastAsia="zh-CN"/>
        </w:rPr>
        <w:t xml:space="preserve">    2、审查资料符合采购公告“供应商资格审查标准”要求的，按照低价优先、报价函发送至邮箱时间优先原则确定成交供应商，若时间、价格全部一致，采购人有权确定成交供应商；</w:t>
      </w:r>
      <w:r>
        <w:rPr>
          <w:rFonts w:hint="eastAsia" w:cs="宋体" w:asciiTheme="minorEastAsia" w:hAnsiTheme="minorEastAsia"/>
          <w:kern w:val="0"/>
          <w:szCs w:val="21"/>
          <w:highlight w:val="none"/>
          <w:lang w:val="en-US" w:eastAsia="zh-CN"/>
        </w:rPr>
        <w:br w:type="textWrapping"/>
      </w:r>
      <w:r>
        <w:rPr>
          <w:rFonts w:hint="eastAsia" w:cs="宋体" w:asciiTheme="minorEastAsia" w:hAnsiTheme="minorEastAsia"/>
          <w:kern w:val="0"/>
          <w:szCs w:val="21"/>
          <w:highlight w:val="none"/>
          <w:lang w:val="en-US" w:eastAsia="zh-CN"/>
        </w:rPr>
        <w:t xml:space="preserve">    3、潜在供应商发出报价即视为了解并认同项目公告及相关附件中的一切要求。</w:t>
      </w:r>
    </w:p>
    <w:p w14:paraId="2E17C1FB">
      <w:pPr>
        <w:spacing w:line="360" w:lineRule="auto"/>
        <w:ind w:right="42" w:rightChars="20" w:firstLine="422" w:firstLineChars="200"/>
        <w:rPr>
          <w:rFonts w:cs="宋体" w:asciiTheme="minorEastAsia" w:hAnsiTheme="minorEastAsia"/>
          <w:b/>
          <w:kern w:val="0"/>
          <w:szCs w:val="21"/>
        </w:rPr>
      </w:pPr>
      <w:r>
        <w:rPr>
          <w:rFonts w:hint="eastAsia" w:cs="宋体" w:asciiTheme="minorEastAsia" w:hAnsiTheme="minorEastAsia"/>
          <w:b/>
          <w:kern w:val="0"/>
          <w:szCs w:val="21"/>
          <w:lang w:val="en-US" w:eastAsia="zh-CN"/>
        </w:rPr>
        <w:t>八</w:t>
      </w:r>
      <w:r>
        <w:rPr>
          <w:rFonts w:hint="eastAsia" w:cs="宋体" w:asciiTheme="minorEastAsia" w:hAnsiTheme="minorEastAsia"/>
          <w:b/>
          <w:kern w:val="0"/>
          <w:szCs w:val="21"/>
        </w:rPr>
        <w:t>、联系方式</w:t>
      </w:r>
    </w:p>
    <w:tbl>
      <w:tblPr>
        <w:tblStyle w:val="13"/>
        <w:tblW w:w="855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169"/>
        <w:gridCol w:w="7384"/>
      </w:tblGrid>
      <w:tr w14:paraId="03F3CF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5" w:hRule="atLeast"/>
          <w:jc w:val="center"/>
        </w:trPr>
        <w:tc>
          <w:tcPr>
            <w:tcW w:w="116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E81930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45" w:rightChars="0"/>
              <w:jc w:val="center"/>
              <w:rPr>
                <w:rFonts w:hint="default" w:eastAsia="宋体"/>
                <w:b/>
                <w:bCs/>
                <w:sz w:val="21"/>
                <w:szCs w:val="21"/>
                <w:lang w:val="en-US" w:eastAsia="zh-CN"/>
              </w:rPr>
            </w:pPr>
            <w:r>
              <w:rPr>
                <w:rFonts w:hint="eastAsia"/>
                <w:b/>
                <w:bCs/>
                <w:sz w:val="21"/>
                <w:szCs w:val="21"/>
                <w:lang w:val="en-US" w:eastAsia="zh-CN"/>
              </w:rPr>
              <w:t>业务咨询</w:t>
            </w:r>
          </w:p>
        </w:tc>
        <w:tc>
          <w:tcPr>
            <w:tcW w:w="738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862D97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45" w:rightChars="0"/>
              <w:rPr>
                <w:rFonts w:hint="eastAsia"/>
                <w:sz w:val="21"/>
                <w:szCs w:val="21"/>
                <w:lang w:val="en-US" w:eastAsia="zh-CN"/>
              </w:rPr>
            </w:pPr>
            <w:r>
              <w:rPr>
                <w:rFonts w:hint="eastAsia"/>
                <w:sz w:val="21"/>
                <w:szCs w:val="21"/>
                <w:lang w:val="en-US" w:eastAsia="zh-CN"/>
              </w:rPr>
              <w:t>采购人：乌海市热力有限责任公司</w:t>
            </w:r>
          </w:p>
          <w:p w14:paraId="3648C29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45" w:rightChars="0"/>
              <w:rPr>
                <w:rFonts w:hint="eastAsia"/>
                <w:sz w:val="21"/>
                <w:szCs w:val="21"/>
                <w:lang w:val="en-US" w:eastAsia="zh-CN"/>
              </w:rPr>
            </w:pPr>
            <w:r>
              <w:rPr>
                <w:rFonts w:hint="eastAsia"/>
                <w:sz w:val="21"/>
                <w:szCs w:val="21"/>
                <w:lang w:val="en-US" w:eastAsia="zh-CN"/>
              </w:rPr>
              <w:t>地址：乌海市海勃湾区</w:t>
            </w:r>
          </w:p>
          <w:p w14:paraId="14DDD5B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45" w:rightChars="0"/>
              <w:rPr>
                <w:rFonts w:hint="default"/>
                <w:sz w:val="21"/>
                <w:szCs w:val="21"/>
                <w:lang w:val="en-US" w:eastAsia="zh-CN"/>
              </w:rPr>
            </w:pPr>
            <w:r>
              <w:rPr>
                <w:rFonts w:hint="eastAsia"/>
                <w:sz w:val="21"/>
                <w:szCs w:val="21"/>
                <w:lang w:val="en-US" w:eastAsia="zh-CN"/>
              </w:rPr>
              <w:t>联系人：才 工</w:t>
            </w:r>
          </w:p>
          <w:p w14:paraId="2542FED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45" w:rightChars="0"/>
              <w:rPr>
                <w:rFonts w:hint="default"/>
                <w:sz w:val="21"/>
                <w:szCs w:val="21"/>
                <w:lang w:val="en-US" w:eastAsia="zh-CN"/>
              </w:rPr>
            </w:pPr>
            <w:r>
              <w:rPr>
                <w:rFonts w:hint="eastAsia"/>
                <w:sz w:val="21"/>
                <w:szCs w:val="21"/>
                <w:lang w:val="en-US" w:eastAsia="zh-CN"/>
              </w:rPr>
              <w:t>联系电话：18247357811</w:t>
            </w:r>
          </w:p>
          <w:p w14:paraId="3DC01BF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45" w:rightChars="0"/>
              <w:rPr>
                <w:rFonts w:hint="default"/>
                <w:sz w:val="21"/>
                <w:szCs w:val="21"/>
                <w:lang w:val="en-US"/>
              </w:rPr>
            </w:pPr>
            <w:r>
              <w:rPr>
                <w:rFonts w:hint="default"/>
                <w:sz w:val="21"/>
                <w:szCs w:val="21"/>
                <w:lang w:val="en-US"/>
              </w:rPr>
              <w:t>邮箱：</w:t>
            </w:r>
            <w:r>
              <w:rPr>
                <w:rFonts w:hint="eastAsia"/>
                <w:sz w:val="21"/>
                <w:szCs w:val="21"/>
                <w:lang w:val="en-US" w:eastAsia="zh-CN"/>
              </w:rPr>
              <w:t>271455408@qq.com</w:t>
            </w:r>
          </w:p>
        </w:tc>
      </w:tr>
    </w:tbl>
    <w:p w14:paraId="315F35A6">
      <w:pPr>
        <w:spacing w:line="360" w:lineRule="auto"/>
        <w:ind w:right="42" w:rightChars="20" w:firstLine="420" w:firstLineChars="200"/>
        <w:jc w:val="right"/>
        <w:rPr>
          <w:rFonts w:hint="eastAsia" w:cs="宋体" w:asciiTheme="minorEastAsia" w:hAnsiTheme="minorEastAsia"/>
          <w:szCs w:val="21"/>
        </w:rPr>
      </w:pPr>
      <w:r>
        <w:rPr>
          <w:rFonts w:hint="eastAsia" w:cs="宋体" w:asciiTheme="minorEastAsia" w:hAnsiTheme="minorEastAsia"/>
          <w:szCs w:val="21"/>
          <w:lang w:val="en-US" w:eastAsia="zh-CN"/>
        </w:rPr>
        <w:t>2026</w:t>
      </w:r>
      <w:r>
        <w:rPr>
          <w:rFonts w:hint="eastAsia" w:cs="宋体" w:asciiTheme="minorEastAsia" w:hAnsiTheme="minorEastAsia"/>
          <w:szCs w:val="21"/>
        </w:rPr>
        <w:t>年</w:t>
      </w:r>
      <w:r>
        <w:rPr>
          <w:rFonts w:hint="eastAsia" w:cs="宋体" w:asciiTheme="minorEastAsia" w:hAnsiTheme="minorEastAsia"/>
          <w:szCs w:val="21"/>
          <w:lang w:val="en-US" w:eastAsia="zh-CN"/>
        </w:rPr>
        <w:t>5</w:t>
      </w:r>
      <w:r>
        <w:rPr>
          <w:rFonts w:hint="eastAsia" w:cs="宋体" w:asciiTheme="minorEastAsia" w:hAnsiTheme="minorEastAsia"/>
          <w:szCs w:val="21"/>
        </w:rPr>
        <w:t>月</w:t>
      </w:r>
      <w:r>
        <w:rPr>
          <w:rFonts w:hint="eastAsia" w:cs="宋体" w:asciiTheme="minorEastAsia" w:hAnsiTheme="minorEastAsia"/>
          <w:szCs w:val="21"/>
          <w:lang w:val="en-US" w:eastAsia="zh-CN"/>
        </w:rPr>
        <w:t>11</w:t>
      </w:r>
      <w:r>
        <w:rPr>
          <w:rFonts w:hint="eastAsia" w:cs="宋体" w:asciiTheme="minorEastAsia" w:hAnsiTheme="minorEastAsia"/>
          <w:szCs w:val="21"/>
        </w:rPr>
        <w:t>日</w:t>
      </w:r>
      <w:bookmarkStart w:id="0" w:name="_Toc19006"/>
      <w:bookmarkStart w:id="1" w:name="_Toc26827121"/>
      <w:bookmarkStart w:id="2" w:name="_Toc11613"/>
      <w:bookmarkStart w:id="3" w:name="_Toc7144"/>
      <w:bookmarkStart w:id="4" w:name="_Toc2156"/>
    </w:p>
    <w:p w14:paraId="6FE1B845">
      <w:pPr>
        <w:pStyle w:val="2"/>
        <w:rPr>
          <w:rFonts w:hint="eastAsia"/>
          <w:lang w:val="en-US" w:eastAsia="zh-CN"/>
        </w:rPr>
      </w:pPr>
    </w:p>
    <w:p w14:paraId="01DE0311">
      <w:pPr>
        <w:pStyle w:val="4"/>
        <w:snapToGrid w:val="0"/>
        <w:spacing w:before="240" w:after="120" w:line="360" w:lineRule="auto"/>
        <w:ind w:right="42" w:rightChars="20"/>
        <w:jc w:val="center"/>
        <w:rPr>
          <w:rFonts w:hint="eastAsia" w:ascii="仿宋" w:hAnsi="仿宋" w:eastAsia="仿宋" w:cs="仿宋"/>
          <w:bCs w:val="0"/>
          <w:sz w:val="44"/>
          <w:szCs w:val="44"/>
          <w:lang w:val="en-US" w:eastAsia="zh-CN"/>
        </w:rPr>
      </w:pPr>
    </w:p>
    <w:p w14:paraId="79D5EDB9">
      <w:pPr>
        <w:rPr>
          <w:rFonts w:hint="eastAsia" w:ascii="仿宋" w:hAnsi="仿宋" w:eastAsia="仿宋" w:cs="仿宋"/>
          <w:bCs w:val="0"/>
          <w:sz w:val="44"/>
          <w:szCs w:val="44"/>
          <w:lang w:val="en-US" w:eastAsia="zh-CN"/>
        </w:rPr>
      </w:pPr>
    </w:p>
    <w:p w14:paraId="267782B4">
      <w:pPr>
        <w:pStyle w:val="2"/>
        <w:rPr>
          <w:rFonts w:hint="eastAsia"/>
          <w:lang w:val="en-US" w:eastAsia="zh-CN"/>
        </w:rPr>
      </w:pPr>
    </w:p>
    <w:p w14:paraId="60C33A89">
      <w:pPr>
        <w:pStyle w:val="4"/>
        <w:snapToGrid w:val="0"/>
        <w:spacing w:before="240" w:after="120" w:line="360" w:lineRule="auto"/>
        <w:ind w:right="42" w:rightChars="20"/>
        <w:jc w:val="center"/>
        <w:rPr>
          <w:rFonts w:hint="eastAsia" w:ascii="仿宋" w:hAnsi="仿宋" w:eastAsia="仿宋" w:cs="仿宋"/>
          <w:bCs w:val="0"/>
          <w:sz w:val="44"/>
          <w:szCs w:val="44"/>
          <w:lang w:val="en-US" w:eastAsia="zh-CN"/>
        </w:rPr>
      </w:pPr>
    </w:p>
    <w:p w14:paraId="6367FCFD">
      <w:pPr>
        <w:rPr>
          <w:rFonts w:hint="eastAsia" w:ascii="仿宋" w:hAnsi="仿宋" w:eastAsia="仿宋" w:cs="仿宋"/>
          <w:bCs w:val="0"/>
          <w:sz w:val="44"/>
          <w:szCs w:val="44"/>
          <w:lang w:val="en-US" w:eastAsia="zh-CN"/>
        </w:rPr>
      </w:pPr>
    </w:p>
    <w:p w14:paraId="7C78580F">
      <w:pPr>
        <w:pStyle w:val="2"/>
        <w:rPr>
          <w:rFonts w:hint="eastAsia"/>
          <w:lang w:val="en-US" w:eastAsia="zh-CN"/>
        </w:rPr>
      </w:pPr>
    </w:p>
    <w:p w14:paraId="1729E93E">
      <w:pPr>
        <w:pStyle w:val="4"/>
        <w:snapToGrid w:val="0"/>
        <w:spacing w:before="240" w:after="120" w:line="360" w:lineRule="auto"/>
        <w:ind w:right="42" w:rightChars="20"/>
        <w:jc w:val="both"/>
        <w:rPr>
          <w:rFonts w:hint="eastAsia" w:ascii="仿宋" w:hAnsi="仿宋" w:eastAsia="仿宋" w:cs="仿宋"/>
          <w:bCs w:val="0"/>
          <w:sz w:val="44"/>
          <w:szCs w:val="44"/>
          <w:lang w:val="en-US" w:eastAsia="zh-CN"/>
        </w:rPr>
      </w:pPr>
    </w:p>
    <w:p w14:paraId="6DB0D48E">
      <w:pPr>
        <w:rPr>
          <w:rFonts w:hint="eastAsia"/>
          <w:lang w:val="en-US" w:eastAsia="zh-CN"/>
        </w:rPr>
      </w:pPr>
    </w:p>
    <w:p w14:paraId="075C501A">
      <w:pPr>
        <w:pStyle w:val="4"/>
        <w:snapToGrid w:val="0"/>
        <w:spacing w:before="240" w:after="120" w:line="360" w:lineRule="auto"/>
        <w:ind w:right="42" w:rightChars="20"/>
        <w:jc w:val="center"/>
        <w:rPr>
          <w:rFonts w:hint="default" w:ascii="仿宋" w:hAnsi="仿宋" w:eastAsia="仿宋" w:cs="仿宋"/>
          <w:bCs w:val="0"/>
          <w:sz w:val="24"/>
          <w:szCs w:val="24"/>
          <w:lang w:val="en-US" w:eastAsia="zh-CN"/>
        </w:rPr>
      </w:pPr>
      <w:r>
        <w:rPr>
          <w:rFonts w:hint="eastAsia" w:ascii="仿宋" w:hAnsi="仿宋" w:eastAsia="仿宋" w:cs="仿宋"/>
          <w:bCs w:val="0"/>
          <w:sz w:val="44"/>
          <w:szCs w:val="44"/>
          <w:lang w:val="en-US" w:eastAsia="zh-CN"/>
        </w:rPr>
        <w:t>报价函</w:t>
      </w:r>
    </w:p>
    <w:p w14:paraId="599831F6">
      <w:pPr>
        <w:pStyle w:val="4"/>
        <w:keepNext/>
        <w:keepLines/>
        <w:pageBreakBefore w:val="0"/>
        <w:widowControl w:val="0"/>
        <w:kinsoku/>
        <w:wordWrap/>
        <w:overflowPunct/>
        <w:topLinePunct w:val="0"/>
        <w:autoSpaceDE/>
        <w:autoSpaceDN/>
        <w:bidi w:val="0"/>
        <w:adjustRightInd/>
        <w:snapToGrid w:val="0"/>
        <w:spacing w:before="240" w:after="120" w:line="240" w:lineRule="auto"/>
        <w:ind w:right="42" w:rightChars="20"/>
        <w:jc w:val="left"/>
        <w:textAlignment w:val="auto"/>
        <w:rPr>
          <w:rFonts w:hint="eastAsia"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报价单位：</w:t>
      </w:r>
    </w:p>
    <w:p w14:paraId="15466BE8">
      <w:pPr>
        <w:pStyle w:val="4"/>
        <w:keepNext/>
        <w:keepLines/>
        <w:pageBreakBefore w:val="0"/>
        <w:widowControl w:val="0"/>
        <w:kinsoku/>
        <w:wordWrap/>
        <w:overflowPunct/>
        <w:topLinePunct w:val="0"/>
        <w:autoSpaceDE/>
        <w:autoSpaceDN/>
        <w:bidi w:val="0"/>
        <w:adjustRightInd/>
        <w:snapToGrid w:val="0"/>
        <w:spacing w:before="240" w:after="120" w:line="240" w:lineRule="auto"/>
        <w:ind w:right="42" w:rightChars="20"/>
        <w:jc w:val="left"/>
        <w:textAlignment w:val="auto"/>
        <w:rPr>
          <w:rFonts w:hint="eastAsia"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单位地址：</w:t>
      </w:r>
    </w:p>
    <w:p w14:paraId="191408FB">
      <w:pPr>
        <w:pStyle w:val="4"/>
        <w:keepNext/>
        <w:keepLines/>
        <w:pageBreakBefore w:val="0"/>
        <w:widowControl w:val="0"/>
        <w:kinsoku/>
        <w:wordWrap/>
        <w:overflowPunct/>
        <w:topLinePunct w:val="0"/>
        <w:autoSpaceDE/>
        <w:autoSpaceDN/>
        <w:bidi w:val="0"/>
        <w:adjustRightInd/>
        <w:snapToGrid w:val="0"/>
        <w:spacing w:before="240" w:after="120" w:line="240" w:lineRule="auto"/>
        <w:ind w:right="42" w:rightChars="20"/>
        <w:jc w:val="left"/>
        <w:textAlignment w:val="auto"/>
        <w:rPr>
          <w:rFonts w:hint="eastAsia"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联系人：</w:t>
      </w:r>
    </w:p>
    <w:p w14:paraId="794AA4CA">
      <w:pPr>
        <w:pStyle w:val="4"/>
        <w:keepNext/>
        <w:keepLines/>
        <w:pageBreakBefore w:val="0"/>
        <w:widowControl w:val="0"/>
        <w:kinsoku/>
        <w:wordWrap/>
        <w:overflowPunct/>
        <w:topLinePunct w:val="0"/>
        <w:autoSpaceDE/>
        <w:autoSpaceDN/>
        <w:bidi w:val="0"/>
        <w:adjustRightInd/>
        <w:snapToGrid w:val="0"/>
        <w:spacing w:before="240" w:after="120" w:line="240" w:lineRule="auto"/>
        <w:ind w:right="42" w:rightChars="20"/>
        <w:jc w:val="left"/>
        <w:textAlignment w:val="auto"/>
        <w:rPr>
          <w:rFonts w:hint="eastAsia"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联系电话：</w:t>
      </w:r>
    </w:p>
    <w:p w14:paraId="62CA3942">
      <w:pPr>
        <w:pStyle w:val="4"/>
        <w:keepNext/>
        <w:keepLines/>
        <w:pageBreakBefore w:val="0"/>
        <w:widowControl w:val="0"/>
        <w:kinsoku/>
        <w:wordWrap/>
        <w:overflowPunct/>
        <w:topLinePunct w:val="0"/>
        <w:autoSpaceDE/>
        <w:autoSpaceDN/>
        <w:bidi w:val="0"/>
        <w:adjustRightInd/>
        <w:snapToGrid w:val="0"/>
        <w:spacing w:before="240" w:after="120" w:line="240" w:lineRule="auto"/>
        <w:ind w:right="42" w:rightChars="20"/>
        <w:jc w:val="left"/>
        <w:textAlignment w:val="auto"/>
        <w:rPr>
          <w:rFonts w:hint="eastAsia" w:ascii="仿宋" w:hAnsi="仿宋" w:eastAsia="仿宋" w:cs="仿宋"/>
          <w:bCs w:val="0"/>
          <w:sz w:val="32"/>
          <w:szCs w:val="32"/>
          <w:lang w:val="en-US" w:eastAsia="zh-CN"/>
        </w:rPr>
      </w:pPr>
      <w:r>
        <w:rPr>
          <w:rFonts w:hint="eastAsia" w:ascii="仿宋" w:hAnsi="仿宋" w:eastAsia="仿宋" w:cs="仿宋"/>
          <w:bCs w:val="0"/>
          <w:sz w:val="28"/>
          <w:szCs w:val="28"/>
          <w:lang w:val="en-US" w:eastAsia="zh-CN"/>
        </w:rPr>
        <w:t>报价日期</w:t>
      </w:r>
      <w:r>
        <w:rPr>
          <w:rFonts w:hint="eastAsia" w:ascii="仿宋" w:hAnsi="仿宋" w:eastAsia="仿宋" w:cs="仿宋"/>
          <w:bCs w:val="0"/>
          <w:sz w:val="32"/>
          <w:szCs w:val="32"/>
          <w:lang w:val="en-US" w:eastAsia="zh-CN"/>
        </w:rPr>
        <w:t>：</w:t>
      </w:r>
    </w:p>
    <w:tbl>
      <w:tblPr>
        <w:tblStyle w:val="13"/>
        <w:tblW w:w="93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7"/>
        <w:gridCol w:w="5092"/>
        <w:gridCol w:w="1807"/>
        <w:gridCol w:w="1135"/>
      </w:tblGrid>
      <w:tr w14:paraId="3AFC0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1287" w:type="dxa"/>
            <w:tcBorders>
              <w:top w:val="single" w:color="000000" w:sz="4" w:space="0"/>
              <w:left w:val="single" w:color="000000" w:sz="4" w:space="0"/>
              <w:bottom w:val="single" w:color="000000" w:sz="4" w:space="0"/>
              <w:right w:val="single" w:color="000000" w:sz="4" w:space="0"/>
            </w:tcBorders>
            <w:noWrap w:val="0"/>
            <w:vAlign w:val="center"/>
          </w:tcPr>
          <w:p w14:paraId="19D48F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项目名称</w:t>
            </w:r>
          </w:p>
        </w:tc>
        <w:tc>
          <w:tcPr>
            <w:tcW w:w="5092" w:type="dxa"/>
            <w:tcBorders>
              <w:top w:val="single" w:color="000000" w:sz="4" w:space="0"/>
              <w:left w:val="single" w:color="000000" w:sz="4" w:space="0"/>
              <w:bottom w:val="single" w:color="000000" w:sz="4" w:space="0"/>
              <w:right w:val="nil"/>
            </w:tcBorders>
            <w:noWrap w:val="0"/>
            <w:vAlign w:val="center"/>
          </w:tcPr>
          <w:p w14:paraId="642D0B6A">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服务内容</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59AD6CB">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报价说明</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3638CC60">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2"/>
                <w:szCs w:val="22"/>
                <w:u w:val="none"/>
                <w:lang w:val="en-US" w:eastAsia="zh-CN" w:bidi="ar"/>
              </w:rPr>
              <w:t>报价（含税）</w:t>
            </w:r>
          </w:p>
        </w:tc>
      </w:tr>
      <w:tr w14:paraId="60A5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6" w:hRule="atLeast"/>
          <w:jc w:val="center"/>
        </w:trPr>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82995AE">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海勃湾区隔压站零次管网应急维修改造项目占用林地、草地报批第三方服务项目</w:t>
            </w:r>
          </w:p>
          <w:p w14:paraId="166016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5092" w:type="dxa"/>
            <w:tcBorders>
              <w:top w:val="single" w:color="000000" w:sz="4" w:space="0"/>
              <w:left w:val="single" w:color="000000" w:sz="4" w:space="0"/>
              <w:bottom w:val="single" w:color="000000" w:sz="4" w:space="0"/>
              <w:right w:val="nil"/>
            </w:tcBorders>
            <w:noWrap w:val="0"/>
            <w:vAlign w:val="center"/>
          </w:tcPr>
          <w:p w14:paraId="6CF047D6">
            <w:pPr>
              <w:spacing w:line="360" w:lineRule="auto"/>
              <w:ind w:right="42" w:rightChars="20" w:firstLine="420" w:firstLineChars="200"/>
              <w:jc w:val="left"/>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海勃湾区隔压站零次管网应急维修改造项目，需更换京海电厂隔压站DN1200供水管道1.3公里（后附坐标表），本次采购是为海勃湾区隔压站零次管网应急维修改造项目占用林地、草地进行报批，需供应商完成相应的报告及批复。</w:t>
            </w:r>
          </w:p>
          <w:p w14:paraId="379AA5AE">
            <w:pPr>
              <w:spacing w:line="360" w:lineRule="auto"/>
              <w:ind w:right="42" w:rightChars="20" w:firstLine="420" w:firstLineChars="200"/>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bl>
            <w:tblPr>
              <w:tblStyle w:val="17"/>
              <w:tblpPr w:leftFromText="180" w:rightFromText="180" w:vertAnchor="text" w:horzAnchor="page" w:tblpXSpec="center" w:tblpY="70"/>
              <w:tblOverlap w:val="never"/>
              <w:tblW w:w="50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6"/>
              <w:gridCol w:w="1510"/>
              <w:gridCol w:w="1160"/>
              <w:gridCol w:w="2211"/>
            </w:tblGrid>
            <w:tr w14:paraId="7909E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jc w:val="center"/>
              </w:trPr>
              <w:tc>
                <w:tcPr>
                  <w:tcW w:w="176" w:type="dxa"/>
                  <w:noWrap w:val="0"/>
                  <w:vAlign w:val="center"/>
                </w:tcPr>
                <w:p w14:paraId="06226817">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pacing w:val="2"/>
                      <w:kern w:val="2"/>
                      <w:sz w:val="18"/>
                      <w:szCs w:val="18"/>
                      <w:highlight w:val="none"/>
                      <w:lang w:val="en-US" w:eastAsia="zh-CN" w:bidi="ar-SA"/>
                    </w:rPr>
                    <w:br w:type="page"/>
                  </w:r>
                  <w:r>
                    <w:rPr>
                      <w:rFonts w:hint="eastAsia" w:asciiTheme="minorEastAsia" w:hAnsiTheme="minorEastAsia" w:eastAsiaTheme="minorEastAsia" w:cstheme="minorEastAsia"/>
                      <w:b/>
                      <w:bCs/>
                      <w:sz w:val="18"/>
                      <w:szCs w:val="18"/>
                    </w:rPr>
                    <w:t>序号</w:t>
                  </w:r>
                </w:p>
              </w:tc>
              <w:tc>
                <w:tcPr>
                  <w:tcW w:w="1510" w:type="dxa"/>
                  <w:noWrap w:val="0"/>
                  <w:vAlign w:val="center"/>
                </w:tcPr>
                <w:p w14:paraId="1D1CD939">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土地服务内容</w:t>
                  </w:r>
                </w:p>
              </w:tc>
              <w:tc>
                <w:tcPr>
                  <w:tcW w:w="1160" w:type="dxa"/>
                  <w:noWrap w:val="0"/>
                  <w:vAlign w:val="center"/>
                </w:tcPr>
                <w:p w14:paraId="0D7284C6">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编制报告名称</w:t>
                  </w:r>
                </w:p>
              </w:tc>
              <w:tc>
                <w:tcPr>
                  <w:tcW w:w="2211" w:type="dxa"/>
                  <w:noWrap w:val="0"/>
                  <w:vAlign w:val="center"/>
                </w:tcPr>
                <w:p w14:paraId="1DAADE1F">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备注</w:t>
                  </w:r>
                </w:p>
              </w:tc>
            </w:tr>
            <w:tr w14:paraId="5A5C1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jc w:val="center"/>
              </w:trPr>
              <w:tc>
                <w:tcPr>
                  <w:tcW w:w="176" w:type="dxa"/>
                  <w:vMerge w:val="restart"/>
                  <w:tcBorders>
                    <w:bottom w:val="nil"/>
                  </w:tcBorders>
                  <w:noWrap w:val="0"/>
                  <w:vAlign w:val="center"/>
                </w:tcPr>
                <w:p w14:paraId="6D1DCBB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510" w:type="dxa"/>
                  <w:vMerge w:val="restart"/>
                  <w:tcBorders>
                    <w:bottom w:val="nil"/>
                  </w:tcBorders>
                  <w:noWrap w:val="0"/>
                  <w:vAlign w:val="center"/>
                </w:tcPr>
                <w:p w14:paraId="6190B1FB">
                  <w:pPr>
                    <w:jc w:val="center"/>
                    <w:rPr>
                      <w:rFonts w:hint="eastAsia" w:asciiTheme="minorEastAsia" w:hAnsiTheme="minorEastAsia" w:eastAsiaTheme="minorEastAsia" w:cstheme="minorEastAsia"/>
                      <w:sz w:val="18"/>
                      <w:szCs w:val="18"/>
                      <w:lang w:eastAsia="zh-CN"/>
                    </w:rPr>
                  </w:pPr>
                </w:p>
                <w:p w14:paraId="78C11586">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林地手续（临时用地）</w:t>
                  </w:r>
                  <w:r>
                    <w:rPr>
                      <w:rFonts w:hint="eastAsia" w:asciiTheme="minorEastAsia" w:hAnsiTheme="minorEastAsia" w:eastAsiaTheme="minorEastAsia" w:cstheme="minorEastAsia"/>
                      <w:sz w:val="18"/>
                      <w:szCs w:val="18"/>
                      <w:lang w:val="en-US" w:eastAsia="zh-CN"/>
                    </w:rPr>
                    <w:t>迁建</w:t>
                  </w:r>
                  <w:r>
                    <w:rPr>
                      <w:rFonts w:hint="eastAsia" w:asciiTheme="minorEastAsia" w:hAnsiTheme="minorEastAsia" w:eastAsiaTheme="minorEastAsia" w:cstheme="minorEastAsia"/>
                      <w:sz w:val="18"/>
                      <w:szCs w:val="18"/>
                      <w:lang w:eastAsia="zh-CN"/>
                    </w:rPr>
                    <w:t>管线</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乌海段）</w:t>
                  </w:r>
                </w:p>
              </w:tc>
              <w:tc>
                <w:tcPr>
                  <w:tcW w:w="1160" w:type="dxa"/>
                  <w:noWrap w:val="0"/>
                  <w:vAlign w:val="center"/>
                </w:tcPr>
                <w:p w14:paraId="1C67B78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林地可行性研究报告</w:t>
                  </w:r>
                </w:p>
              </w:tc>
              <w:tc>
                <w:tcPr>
                  <w:tcW w:w="2211" w:type="dxa"/>
                  <w:vMerge w:val="restart"/>
                  <w:tcBorders>
                    <w:bottom w:val="nil"/>
                  </w:tcBorders>
                  <w:noWrap w:val="0"/>
                  <w:vAlign w:val="center"/>
                </w:tcPr>
                <w:p w14:paraId="3C2A825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取得乌海市林业和草原局海勃湾分局</w:t>
                  </w:r>
                </w:p>
                <w:p w14:paraId="69BD5B8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临时使用林地批复文件</w:t>
                  </w:r>
                </w:p>
              </w:tc>
            </w:tr>
            <w:tr w14:paraId="71340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2" w:hRule="atLeast"/>
                <w:jc w:val="center"/>
              </w:trPr>
              <w:tc>
                <w:tcPr>
                  <w:tcW w:w="176" w:type="dxa"/>
                  <w:vMerge w:val="continue"/>
                  <w:tcBorders>
                    <w:top w:val="nil"/>
                  </w:tcBorders>
                  <w:noWrap w:val="0"/>
                  <w:vAlign w:val="center"/>
                </w:tcPr>
                <w:p w14:paraId="1031717A">
                  <w:pPr>
                    <w:jc w:val="center"/>
                    <w:rPr>
                      <w:rFonts w:hint="eastAsia" w:asciiTheme="minorEastAsia" w:hAnsiTheme="minorEastAsia" w:eastAsiaTheme="minorEastAsia" w:cstheme="minorEastAsia"/>
                      <w:sz w:val="18"/>
                      <w:szCs w:val="18"/>
                      <w:lang w:eastAsia="zh-CN"/>
                    </w:rPr>
                  </w:pPr>
                </w:p>
              </w:tc>
              <w:tc>
                <w:tcPr>
                  <w:tcW w:w="1510" w:type="dxa"/>
                  <w:vMerge w:val="continue"/>
                  <w:tcBorders>
                    <w:top w:val="nil"/>
                  </w:tcBorders>
                  <w:noWrap w:val="0"/>
                  <w:vAlign w:val="center"/>
                </w:tcPr>
                <w:p w14:paraId="69DEBF3D">
                  <w:pPr>
                    <w:jc w:val="center"/>
                    <w:rPr>
                      <w:rFonts w:hint="eastAsia" w:asciiTheme="minorEastAsia" w:hAnsiTheme="minorEastAsia" w:eastAsiaTheme="minorEastAsia" w:cstheme="minorEastAsia"/>
                      <w:sz w:val="18"/>
                      <w:szCs w:val="18"/>
                      <w:lang w:eastAsia="zh-CN"/>
                    </w:rPr>
                  </w:pPr>
                </w:p>
              </w:tc>
              <w:tc>
                <w:tcPr>
                  <w:tcW w:w="1160" w:type="dxa"/>
                  <w:noWrap w:val="0"/>
                  <w:vAlign w:val="center"/>
                </w:tcPr>
                <w:p w14:paraId="6B8AF9C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临时使用林地恢复林业生产条件</w:t>
                  </w:r>
                </w:p>
                <w:p w14:paraId="3418ED8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和恢复森林植被方案</w:t>
                  </w:r>
                </w:p>
              </w:tc>
              <w:tc>
                <w:tcPr>
                  <w:tcW w:w="2211" w:type="dxa"/>
                  <w:vMerge w:val="continue"/>
                  <w:tcBorders>
                    <w:top w:val="nil"/>
                  </w:tcBorders>
                  <w:noWrap w:val="0"/>
                  <w:vAlign w:val="center"/>
                </w:tcPr>
                <w:p w14:paraId="4C495BD3">
                  <w:pPr>
                    <w:jc w:val="center"/>
                    <w:rPr>
                      <w:rFonts w:hint="eastAsia" w:asciiTheme="minorEastAsia" w:hAnsiTheme="minorEastAsia" w:eastAsiaTheme="minorEastAsia" w:cstheme="minorEastAsia"/>
                      <w:sz w:val="18"/>
                      <w:szCs w:val="18"/>
                      <w:lang w:eastAsia="zh-CN"/>
                    </w:rPr>
                  </w:pPr>
                </w:p>
              </w:tc>
            </w:tr>
            <w:tr w14:paraId="4031E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jc w:val="center"/>
              </w:trPr>
              <w:tc>
                <w:tcPr>
                  <w:tcW w:w="176" w:type="dxa"/>
                  <w:vMerge w:val="restart"/>
                  <w:tcBorders>
                    <w:bottom w:val="nil"/>
                  </w:tcBorders>
                  <w:noWrap w:val="0"/>
                  <w:vAlign w:val="center"/>
                </w:tcPr>
                <w:p w14:paraId="781D9D6A">
                  <w:pPr>
                    <w:jc w:val="center"/>
                    <w:rPr>
                      <w:rFonts w:hint="eastAsia" w:asciiTheme="minorEastAsia" w:hAnsiTheme="minorEastAsia" w:eastAsiaTheme="minorEastAsia" w:cstheme="minorEastAsia"/>
                      <w:sz w:val="18"/>
                      <w:szCs w:val="18"/>
                      <w:lang w:eastAsia="zh-CN"/>
                    </w:rPr>
                  </w:pPr>
                </w:p>
                <w:p w14:paraId="22C4721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510" w:type="dxa"/>
                  <w:vMerge w:val="restart"/>
                  <w:tcBorders>
                    <w:bottom w:val="nil"/>
                  </w:tcBorders>
                  <w:noWrap w:val="0"/>
                  <w:vAlign w:val="center"/>
                </w:tcPr>
                <w:p w14:paraId="0EF74784">
                  <w:pPr>
                    <w:jc w:val="center"/>
                    <w:rPr>
                      <w:rFonts w:hint="eastAsia" w:asciiTheme="minorEastAsia" w:hAnsiTheme="minorEastAsia" w:eastAsiaTheme="minorEastAsia" w:cstheme="minorEastAsia"/>
                      <w:sz w:val="18"/>
                      <w:szCs w:val="18"/>
                      <w:lang w:eastAsia="zh-CN"/>
                    </w:rPr>
                  </w:pPr>
                </w:p>
                <w:p w14:paraId="58E44B11">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草地手续（临时用地）</w:t>
                  </w:r>
                  <w:r>
                    <w:rPr>
                      <w:rFonts w:hint="eastAsia" w:asciiTheme="minorEastAsia" w:hAnsiTheme="minorEastAsia" w:eastAsiaTheme="minorEastAsia" w:cstheme="minorEastAsia"/>
                      <w:sz w:val="18"/>
                      <w:szCs w:val="18"/>
                      <w:lang w:val="en-US" w:eastAsia="zh-CN"/>
                    </w:rPr>
                    <w:t>迁建</w:t>
                  </w:r>
                  <w:r>
                    <w:rPr>
                      <w:rFonts w:hint="eastAsia" w:asciiTheme="minorEastAsia" w:hAnsiTheme="minorEastAsia" w:eastAsiaTheme="minorEastAsia" w:cstheme="minorEastAsia"/>
                      <w:sz w:val="18"/>
                      <w:szCs w:val="18"/>
                      <w:lang w:eastAsia="zh-CN"/>
                    </w:rPr>
                    <w:t>管线</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乌海段）</w:t>
                  </w:r>
                </w:p>
              </w:tc>
              <w:tc>
                <w:tcPr>
                  <w:tcW w:w="1160" w:type="dxa"/>
                  <w:noWrap w:val="0"/>
                  <w:vAlign w:val="center"/>
                </w:tcPr>
                <w:p w14:paraId="1CD6FDD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临时使用草地植被恢复</w:t>
                  </w:r>
                  <w:r>
                    <w:rPr>
                      <w:rFonts w:hint="eastAsia" w:asciiTheme="minorEastAsia" w:hAnsiTheme="minorEastAsia" w:eastAsiaTheme="minorEastAsia" w:cstheme="minorEastAsia"/>
                      <w:sz w:val="18"/>
                      <w:szCs w:val="18"/>
                      <w:lang w:val="en-US" w:eastAsia="zh-CN"/>
                    </w:rPr>
                    <w:t>放</w:t>
                  </w:r>
                  <w:r>
                    <w:rPr>
                      <w:rFonts w:hint="eastAsia" w:asciiTheme="minorEastAsia" w:hAnsiTheme="minorEastAsia" w:eastAsiaTheme="minorEastAsia" w:cstheme="minorEastAsia"/>
                      <w:sz w:val="18"/>
                      <w:szCs w:val="18"/>
                      <w:lang w:eastAsia="zh-CN"/>
                    </w:rPr>
                    <w:t>案</w:t>
                  </w:r>
                </w:p>
              </w:tc>
              <w:tc>
                <w:tcPr>
                  <w:tcW w:w="2211" w:type="dxa"/>
                  <w:vMerge w:val="restart"/>
                  <w:tcBorders>
                    <w:bottom w:val="nil"/>
                  </w:tcBorders>
                  <w:noWrap w:val="0"/>
                  <w:vAlign w:val="center"/>
                </w:tcPr>
                <w:p w14:paraId="2D28D0A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取得乌海市林业和草原局海勃湾分局</w:t>
                  </w:r>
                </w:p>
                <w:p w14:paraId="1FA5612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临时使用草地批复文件</w:t>
                  </w:r>
                </w:p>
              </w:tc>
            </w:tr>
            <w:tr w14:paraId="72CE8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jc w:val="center"/>
              </w:trPr>
              <w:tc>
                <w:tcPr>
                  <w:tcW w:w="176" w:type="dxa"/>
                  <w:vMerge w:val="continue"/>
                  <w:tcBorders>
                    <w:top w:val="nil"/>
                  </w:tcBorders>
                  <w:noWrap w:val="0"/>
                  <w:vAlign w:val="center"/>
                </w:tcPr>
                <w:p w14:paraId="0258D833">
                  <w:pPr>
                    <w:jc w:val="center"/>
                    <w:rPr>
                      <w:rFonts w:hint="eastAsia" w:asciiTheme="minorEastAsia" w:hAnsiTheme="minorEastAsia" w:eastAsiaTheme="minorEastAsia" w:cstheme="minorEastAsia"/>
                      <w:sz w:val="18"/>
                      <w:szCs w:val="18"/>
                      <w:lang w:eastAsia="zh-CN"/>
                    </w:rPr>
                  </w:pPr>
                </w:p>
              </w:tc>
              <w:tc>
                <w:tcPr>
                  <w:tcW w:w="1510" w:type="dxa"/>
                  <w:vMerge w:val="continue"/>
                  <w:tcBorders>
                    <w:top w:val="nil"/>
                  </w:tcBorders>
                  <w:noWrap w:val="0"/>
                  <w:vAlign w:val="center"/>
                </w:tcPr>
                <w:p w14:paraId="2FF98747">
                  <w:pPr>
                    <w:jc w:val="center"/>
                    <w:rPr>
                      <w:rFonts w:hint="eastAsia" w:asciiTheme="minorEastAsia" w:hAnsiTheme="minorEastAsia" w:eastAsiaTheme="minorEastAsia" w:cstheme="minorEastAsia"/>
                      <w:sz w:val="18"/>
                      <w:szCs w:val="18"/>
                      <w:lang w:eastAsia="zh-CN"/>
                    </w:rPr>
                  </w:pPr>
                </w:p>
              </w:tc>
              <w:tc>
                <w:tcPr>
                  <w:tcW w:w="1160" w:type="dxa"/>
                  <w:noWrap w:val="0"/>
                  <w:vAlign w:val="center"/>
                </w:tcPr>
                <w:p w14:paraId="32E81B9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临时使用草原勘测定界报告</w:t>
                  </w:r>
                </w:p>
              </w:tc>
              <w:tc>
                <w:tcPr>
                  <w:tcW w:w="2211" w:type="dxa"/>
                  <w:vMerge w:val="continue"/>
                  <w:tcBorders>
                    <w:top w:val="nil"/>
                  </w:tcBorders>
                  <w:noWrap w:val="0"/>
                  <w:vAlign w:val="center"/>
                </w:tcPr>
                <w:p w14:paraId="237EC692">
                  <w:pPr>
                    <w:jc w:val="center"/>
                    <w:rPr>
                      <w:rFonts w:hint="eastAsia" w:asciiTheme="minorEastAsia" w:hAnsiTheme="minorEastAsia" w:eastAsiaTheme="minorEastAsia" w:cstheme="minorEastAsia"/>
                      <w:sz w:val="18"/>
                      <w:szCs w:val="18"/>
                      <w:lang w:eastAsia="zh-CN"/>
                    </w:rPr>
                  </w:pPr>
                </w:p>
              </w:tc>
            </w:tr>
          </w:tbl>
          <w:p w14:paraId="735159B4">
            <w:pPr>
              <w:keepNext w:val="0"/>
              <w:keepLines w:val="0"/>
              <w:widowControl/>
              <w:suppressLineNumbers w:val="0"/>
              <w:jc w:val="both"/>
              <w:textAlignment w:val="center"/>
              <w:rPr>
                <w:rFonts w:hint="eastAsia" w:ascii="等线" w:hAnsi="等线" w:eastAsia="等线" w:cs="等线"/>
                <w:i w:val="0"/>
                <w:iCs w:val="0"/>
                <w:color w:val="000000"/>
                <w:sz w:val="24"/>
                <w:szCs w:val="24"/>
                <w:u w:val="none"/>
              </w:rPr>
            </w:pP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CC9B6D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1.总价报价。</w:t>
            </w:r>
          </w:p>
          <w:p w14:paraId="69A5FDCC">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2.报价包含履行合同所需的直接费用、间接费用、各种取费、政策性调整因素、各种税金、响应单位期望的利润、可能发生的任何风险和责任的费用等所有费用。</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51FCD2A9">
            <w:pPr>
              <w:keepNext w:val="0"/>
              <w:keepLines w:val="0"/>
              <w:widowControl/>
              <w:suppressLineNumbers w:val="0"/>
              <w:ind w:firstLine="720" w:firstLineChars="300"/>
              <w:jc w:val="left"/>
              <w:textAlignment w:val="center"/>
              <w:rPr>
                <w:rFonts w:hint="default" w:ascii="等线" w:hAnsi="等线" w:eastAsia="等线" w:cs="等线"/>
                <w:i w:val="0"/>
                <w:iCs w:val="0"/>
                <w:color w:val="000000"/>
                <w:sz w:val="24"/>
                <w:szCs w:val="24"/>
                <w:u w:val="single"/>
                <w:lang w:val="en-US" w:eastAsia="zh-CN"/>
              </w:rPr>
            </w:pPr>
            <w:r>
              <w:rPr>
                <w:rFonts w:hint="eastAsia" w:ascii="等线" w:hAnsi="等线" w:eastAsia="等线" w:cs="等线"/>
                <w:i w:val="0"/>
                <w:iCs w:val="0"/>
                <w:color w:val="000000"/>
                <w:sz w:val="24"/>
                <w:szCs w:val="24"/>
                <w:u w:val="none"/>
                <w:lang w:val="en-US" w:eastAsia="zh-CN"/>
              </w:rPr>
              <w:t>元</w:t>
            </w:r>
          </w:p>
        </w:tc>
      </w:tr>
    </w:tbl>
    <w:p w14:paraId="42B8CF10">
      <w:pPr>
        <w:pStyle w:val="4"/>
        <w:snapToGrid w:val="0"/>
        <w:spacing w:before="240" w:after="120" w:line="360" w:lineRule="auto"/>
        <w:ind w:right="42" w:rightChars="20"/>
        <w:jc w:val="left"/>
        <w:rPr>
          <w:rFonts w:hint="eastAsia" w:ascii="仿宋" w:hAnsi="仿宋" w:eastAsia="仿宋" w:cs="仿宋"/>
          <w:bCs w:val="0"/>
          <w:sz w:val="24"/>
          <w:szCs w:val="24"/>
          <w:lang w:val="en-US" w:eastAsia="zh-CN"/>
        </w:rPr>
      </w:pPr>
    </w:p>
    <w:p w14:paraId="21538CA2">
      <w:pPr>
        <w:rPr>
          <w:rFonts w:hint="eastAsia"/>
          <w:sz w:val="24"/>
          <w:szCs w:val="28"/>
          <w:lang w:val="en-US" w:eastAsia="zh-CN"/>
        </w:rPr>
      </w:pPr>
      <w:r>
        <w:rPr>
          <w:rFonts w:hint="eastAsia"/>
          <w:lang w:val="en-US" w:eastAsia="zh-CN"/>
        </w:rPr>
        <w:t xml:space="preserve">                                         </w:t>
      </w:r>
      <w:r>
        <w:rPr>
          <w:rFonts w:hint="eastAsia"/>
          <w:sz w:val="24"/>
          <w:szCs w:val="28"/>
          <w:lang w:val="en-US" w:eastAsia="zh-CN"/>
        </w:rPr>
        <w:t xml:space="preserve">  （单位名称及盖章处）</w:t>
      </w:r>
    </w:p>
    <w:p w14:paraId="7CF0039A">
      <w:pPr>
        <w:pStyle w:val="5"/>
        <w:rPr>
          <w:rFonts w:hint="eastAsia"/>
          <w:lang w:val="en-US" w:eastAsia="zh-CN"/>
        </w:rPr>
      </w:pPr>
    </w:p>
    <w:p w14:paraId="6DF7A551">
      <w:pPr>
        <w:pStyle w:val="5"/>
        <w:rPr>
          <w:rFonts w:hint="default"/>
          <w:lang w:val="en-US" w:eastAsia="zh-CN"/>
        </w:rPr>
      </w:pPr>
      <w:r>
        <w:rPr>
          <w:rFonts w:hint="eastAsia"/>
          <w:sz w:val="24"/>
          <w:szCs w:val="28"/>
          <w:lang w:val="en-US" w:eastAsia="zh-CN"/>
        </w:rPr>
        <w:t xml:space="preserve">                                       年  月   日</w:t>
      </w:r>
    </w:p>
    <w:p w14:paraId="2EAE960D">
      <w:pPr>
        <w:pStyle w:val="4"/>
        <w:snapToGrid w:val="0"/>
        <w:spacing w:before="240" w:after="120" w:line="360" w:lineRule="auto"/>
        <w:ind w:right="42" w:rightChars="20"/>
        <w:jc w:val="left"/>
        <w:rPr>
          <w:rFonts w:hint="eastAsia" w:ascii="仿宋" w:hAnsi="仿宋" w:eastAsia="仿宋" w:cs="仿宋"/>
          <w:bCs w:val="0"/>
          <w:sz w:val="28"/>
          <w:szCs w:val="28"/>
          <w:lang w:val="en-US" w:eastAsia="zh-CN"/>
        </w:rPr>
      </w:pPr>
    </w:p>
    <w:p w14:paraId="2B050D22">
      <w:pPr>
        <w:pStyle w:val="4"/>
        <w:snapToGrid w:val="0"/>
        <w:spacing w:before="240" w:after="120" w:line="360" w:lineRule="auto"/>
        <w:ind w:right="42" w:rightChars="20"/>
        <w:jc w:val="left"/>
        <w:rPr>
          <w:rFonts w:hint="eastAsia" w:ascii="仿宋" w:hAnsi="仿宋" w:eastAsia="仿宋" w:cs="仿宋"/>
          <w:snapToGrid w:val="0"/>
          <w:sz w:val="28"/>
          <w:szCs w:val="28"/>
        </w:rPr>
      </w:pPr>
      <w:r>
        <w:rPr>
          <w:rFonts w:hint="eastAsia" w:ascii="仿宋" w:hAnsi="仿宋" w:eastAsia="仿宋" w:cs="仿宋"/>
          <w:bCs w:val="0"/>
          <w:sz w:val="28"/>
          <w:szCs w:val="28"/>
          <w:lang w:val="en-US" w:eastAsia="zh-CN"/>
        </w:rPr>
        <w:t>一</w:t>
      </w:r>
      <w:r>
        <w:rPr>
          <w:rFonts w:hint="eastAsia" w:ascii="仿宋" w:hAnsi="仿宋" w:eastAsia="仿宋" w:cs="仿宋"/>
          <w:bCs w:val="0"/>
          <w:sz w:val="28"/>
          <w:szCs w:val="28"/>
        </w:rPr>
        <w:t>、法定代表人</w:t>
      </w:r>
      <w:r>
        <w:rPr>
          <w:rFonts w:hint="eastAsia" w:ascii="仿宋" w:hAnsi="仿宋" w:eastAsia="仿宋" w:cs="仿宋"/>
          <w:bCs w:val="0"/>
          <w:sz w:val="28"/>
          <w:szCs w:val="28"/>
          <w:lang w:val="en-US" w:eastAsia="zh-CN"/>
        </w:rPr>
        <w:t>/负责人</w:t>
      </w:r>
      <w:r>
        <w:rPr>
          <w:rFonts w:hint="eastAsia" w:ascii="仿宋" w:hAnsi="仿宋" w:eastAsia="仿宋" w:cs="仿宋"/>
          <w:bCs w:val="0"/>
          <w:sz w:val="28"/>
          <w:szCs w:val="28"/>
        </w:rPr>
        <w:t>证明</w:t>
      </w:r>
      <w:bookmarkEnd w:id="0"/>
      <w:bookmarkEnd w:id="1"/>
      <w:bookmarkEnd w:id="2"/>
      <w:bookmarkEnd w:id="3"/>
      <w:bookmarkEnd w:id="4"/>
    </w:p>
    <w:p w14:paraId="571A3676">
      <w:pPr>
        <w:spacing w:before="60" w:after="60" w:line="560" w:lineRule="exact"/>
        <w:ind w:right="42" w:rightChars="20" w:firstLine="510"/>
        <w:rPr>
          <w:rFonts w:hint="eastAsia" w:ascii="仿宋" w:hAnsi="仿宋" w:eastAsia="仿宋" w:cs="仿宋"/>
          <w:snapToGrid w:val="0"/>
          <w:sz w:val="28"/>
          <w:szCs w:val="28"/>
        </w:rPr>
      </w:pPr>
    </w:p>
    <w:p w14:paraId="68744E4E">
      <w:pPr>
        <w:spacing w:line="360" w:lineRule="auto"/>
        <w:ind w:right="42" w:rightChars="20" w:firstLine="420" w:firstLineChars="150"/>
        <w:rPr>
          <w:rFonts w:hint="eastAsia" w:ascii="仿宋" w:hAnsi="仿宋" w:eastAsia="仿宋" w:cs="仿宋"/>
          <w:sz w:val="28"/>
          <w:szCs w:val="40"/>
          <w:u w:val="single"/>
          <w:lang w:val="zh-CN"/>
        </w:rPr>
      </w:pPr>
      <w:r>
        <w:rPr>
          <w:rFonts w:hint="eastAsia" w:ascii="仿宋" w:hAnsi="仿宋" w:eastAsia="仿宋" w:cs="仿宋"/>
          <w:sz w:val="28"/>
          <w:szCs w:val="40"/>
          <w:lang w:val="en-US" w:eastAsia="zh-CN"/>
        </w:rPr>
        <w:t>单位</w:t>
      </w:r>
      <w:r>
        <w:rPr>
          <w:rFonts w:hint="eastAsia" w:ascii="仿宋" w:hAnsi="仿宋" w:eastAsia="仿宋" w:cs="仿宋"/>
          <w:sz w:val="28"/>
          <w:szCs w:val="40"/>
          <w:lang w:val="zh-CN"/>
        </w:rPr>
        <w:t>名称：</w:t>
      </w:r>
      <w:r>
        <w:rPr>
          <w:rFonts w:hint="eastAsia" w:ascii="仿宋" w:hAnsi="仿宋" w:eastAsia="仿宋" w:cs="仿宋"/>
          <w:sz w:val="28"/>
          <w:szCs w:val="40"/>
          <w:u w:val="single"/>
          <w:lang w:val="zh-CN"/>
        </w:rPr>
        <w:t xml:space="preserve">                               </w:t>
      </w:r>
    </w:p>
    <w:p w14:paraId="5221C50B">
      <w:pPr>
        <w:spacing w:line="360" w:lineRule="auto"/>
        <w:ind w:right="42" w:rightChars="20" w:firstLine="420" w:firstLineChars="150"/>
        <w:rPr>
          <w:rFonts w:hint="eastAsia" w:ascii="仿宋" w:hAnsi="仿宋" w:eastAsia="仿宋" w:cs="仿宋"/>
          <w:sz w:val="28"/>
          <w:szCs w:val="40"/>
          <w:u w:val="single"/>
          <w:lang w:val="zh-CN"/>
        </w:rPr>
      </w:pPr>
      <w:r>
        <w:rPr>
          <w:rFonts w:hint="eastAsia" w:ascii="仿宋" w:hAnsi="仿宋" w:eastAsia="仿宋" w:cs="仿宋"/>
          <w:sz w:val="28"/>
          <w:szCs w:val="40"/>
          <w:lang w:val="zh-CN"/>
        </w:rPr>
        <w:t>单位性质：</w:t>
      </w:r>
      <w:r>
        <w:rPr>
          <w:rFonts w:hint="eastAsia" w:ascii="仿宋" w:hAnsi="仿宋" w:eastAsia="仿宋" w:cs="仿宋"/>
          <w:sz w:val="28"/>
          <w:szCs w:val="40"/>
          <w:u w:val="single"/>
          <w:lang w:val="zh-CN"/>
        </w:rPr>
        <w:t xml:space="preserve">                                    </w:t>
      </w:r>
    </w:p>
    <w:p w14:paraId="763DBCAB">
      <w:pPr>
        <w:spacing w:line="360" w:lineRule="auto"/>
        <w:ind w:right="42" w:rightChars="20" w:firstLine="420" w:firstLineChars="150"/>
        <w:rPr>
          <w:rFonts w:hint="eastAsia" w:ascii="仿宋" w:hAnsi="仿宋" w:eastAsia="仿宋" w:cs="仿宋"/>
          <w:sz w:val="28"/>
          <w:szCs w:val="40"/>
          <w:lang w:val="zh-CN"/>
        </w:rPr>
      </w:pPr>
      <w:r>
        <w:rPr>
          <w:rFonts w:hint="eastAsia" w:ascii="仿宋" w:hAnsi="仿宋" w:eastAsia="仿宋" w:cs="仿宋"/>
          <w:sz w:val="28"/>
          <w:szCs w:val="40"/>
          <w:lang w:val="zh-CN"/>
        </w:rPr>
        <w:t>成立时间：</w:t>
      </w:r>
      <w:r>
        <w:rPr>
          <w:rFonts w:hint="eastAsia" w:ascii="仿宋" w:hAnsi="仿宋" w:eastAsia="仿宋" w:cs="仿宋"/>
          <w:sz w:val="28"/>
          <w:szCs w:val="40"/>
          <w:u w:val="single"/>
          <w:lang w:val="zh-CN"/>
        </w:rPr>
        <w:t xml:space="preserve">          </w:t>
      </w:r>
      <w:r>
        <w:rPr>
          <w:rFonts w:hint="eastAsia" w:ascii="仿宋" w:hAnsi="仿宋" w:eastAsia="仿宋" w:cs="仿宋"/>
          <w:sz w:val="28"/>
          <w:szCs w:val="40"/>
          <w:lang w:val="zh-CN"/>
        </w:rPr>
        <w:t>年</w:t>
      </w:r>
      <w:r>
        <w:rPr>
          <w:rFonts w:hint="eastAsia" w:ascii="仿宋" w:hAnsi="仿宋" w:eastAsia="仿宋" w:cs="仿宋"/>
          <w:sz w:val="28"/>
          <w:szCs w:val="40"/>
          <w:u w:val="single"/>
          <w:lang w:val="zh-CN"/>
        </w:rPr>
        <w:t xml:space="preserve">           </w:t>
      </w:r>
      <w:r>
        <w:rPr>
          <w:rFonts w:hint="eastAsia" w:ascii="仿宋" w:hAnsi="仿宋" w:eastAsia="仿宋" w:cs="仿宋"/>
          <w:sz w:val="28"/>
          <w:szCs w:val="40"/>
          <w:lang w:val="zh-CN"/>
        </w:rPr>
        <w:t>月</w:t>
      </w:r>
      <w:r>
        <w:rPr>
          <w:rFonts w:hint="eastAsia" w:ascii="仿宋" w:hAnsi="仿宋" w:eastAsia="仿宋" w:cs="仿宋"/>
          <w:sz w:val="28"/>
          <w:szCs w:val="40"/>
          <w:u w:val="single"/>
          <w:lang w:val="zh-CN"/>
        </w:rPr>
        <w:t xml:space="preserve">         </w:t>
      </w:r>
      <w:r>
        <w:rPr>
          <w:rFonts w:hint="eastAsia" w:ascii="仿宋" w:hAnsi="仿宋" w:eastAsia="仿宋" w:cs="仿宋"/>
          <w:sz w:val="28"/>
          <w:szCs w:val="40"/>
          <w:lang w:val="zh-CN"/>
        </w:rPr>
        <w:t xml:space="preserve">日 </w:t>
      </w:r>
    </w:p>
    <w:p w14:paraId="015C0C39">
      <w:pPr>
        <w:spacing w:line="360" w:lineRule="auto"/>
        <w:ind w:right="42" w:rightChars="20" w:firstLine="420" w:firstLineChars="150"/>
        <w:rPr>
          <w:rFonts w:hint="eastAsia" w:ascii="仿宋" w:hAnsi="仿宋" w:eastAsia="仿宋" w:cs="仿宋"/>
          <w:sz w:val="28"/>
          <w:szCs w:val="40"/>
          <w:u w:val="single"/>
          <w:lang w:val="zh-CN"/>
        </w:rPr>
      </w:pPr>
      <w:r>
        <w:rPr>
          <w:rFonts w:hint="eastAsia" w:ascii="仿宋" w:hAnsi="仿宋" w:eastAsia="仿宋" w:cs="仿宋"/>
          <w:sz w:val="28"/>
          <w:szCs w:val="40"/>
          <w:lang w:val="zh-CN"/>
        </w:rPr>
        <w:t>经营期限：</w:t>
      </w:r>
      <w:r>
        <w:rPr>
          <w:rFonts w:hint="eastAsia" w:ascii="仿宋" w:hAnsi="仿宋" w:eastAsia="仿宋" w:cs="仿宋"/>
          <w:sz w:val="28"/>
          <w:szCs w:val="40"/>
          <w:u w:val="single"/>
          <w:lang w:val="zh-CN"/>
        </w:rPr>
        <w:t xml:space="preserve">                                    </w:t>
      </w:r>
    </w:p>
    <w:p w14:paraId="3D1DA3B9">
      <w:pPr>
        <w:spacing w:line="360" w:lineRule="auto"/>
        <w:ind w:right="42" w:rightChars="20" w:firstLine="420" w:firstLineChars="150"/>
        <w:rPr>
          <w:rFonts w:hint="eastAsia" w:ascii="仿宋" w:hAnsi="仿宋" w:eastAsia="仿宋" w:cs="仿宋"/>
          <w:sz w:val="28"/>
          <w:szCs w:val="40"/>
          <w:u w:val="single"/>
          <w:lang w:val="zh-CN"/>
        </w:rPr>
      </w:pPr>
      <w:r>
        <w:rPr>
          <w:rFonts w:hint="eastAsia" w:ascii="仿宋" w:hAnsi="仿宋" w:eastAsia="仿宋" w:cs="仿宋"/>
          <w:sz w:val="28"/>
          <w:szCs w:val="40"/>
          <w:lang w:val="zh-CN"/>
        </w:rPr>
        <w:t>地址：</w:t>
      </w:r>
      <w:r>
        <w:rPr>
          <w:rFonts w:hint="eastAsia" w:ascii="仿宋" w:hAnsi="仿宋" w:eastAsia="仿宋" w:cs="仿宋"/>
          <w:sz w:val="28"/>
          <w:szCs w:val="40"/>
          <w:u w:val="single"/>
          <w:lang w:val="zh-CN"/>
        </w:rPr>
        <w:t xml:space="preserve">                                        </w:t>
      </w:r>
    </w:p>
    <w:p w14:paraId="7F3107C9">
      <w:pPr>
        <w:spacing w:line="360" w:lineRule="auto"/>
        <w:ind w:right="42" w:rightChars="20" w:firstLine="420" w:firstLineChars="150"/>
        <w:rPr>
          <w:rFonts w:hint="eastAsia" w:ascii="仿宋" w:hAnsi="仿宋" w:eastAsia="仿宋" w:cs="仿宋"/>
          <w:sz w:val="28"/>
          <w:szCs w:val="40"/>
          <w:u w:val="single"/>
          <w:lang w:val="zh-CN"/>
        </w:rPr>
      </w:pPr>
      <w:r>
        <w:rPr>
          <w:rFonts w:hint="eastAsia" w:ascii="仿宋" w:hAnsi="仿宋" w:eastAsia="仿宋" w:cs="仿宋"/>
          <w:sz w:val="28"/>
          <w:szCs w:val="40"/>
          <w:lang w:val="zh-CN"/>
        </w:rPr>
        <w:t>姓名：</w:t>
      </w:r>
      <w:r>
        <w:rPr>
          <w:rFonts w:hint="eastAsia" w:ascii="仿宋" w:hAnsi="仿宋" w:eastAsia="仿宋" w:cs="仿宋"/>
          <w:sz w:val="28"/>
          <w:szCs w:val="40"/>
          <w:u w:val="single"/>
          <w:lang w:val="zh-CN"/>
        </w:rPr>
        <w:t xml:space="preserve">             </w:t>
      </w:r>
      <w:r>
        <w:rPr>
          <w:rFonts w:hint="eastAsia" w:ascii="仿宋" w:hAnsi="仿宋" w:eastAsia="仿宋" w:cs="仿宋"/>
          <w:sz w:val="28"/>
          <w:szCs w:val="40"/>
          <w:lang w:val="zh-CN"/>
        </w:rPr>
        <w:t>性别：</w:t>
      </w:r>
      <w:r>
        <w:rPr>
          <w:rFonts w:hint="eastAsia" w:ascii="仿宋" w:hAnsi="仿宋" w:eastAsia="仿宋" w:cs="仿宋"/>
          <w:sz w:val="28"/>
          <w:szCs w:val="40"/>
          <w:u w:val="single"/>
          <w:lang w:val="zh-CN"/>
        </w:rPr>
        <w:t xml:space="preserve">      </w:t>
      </w:r>
      <w:r>
        <w:rPr>
          <w:rFonts w:hint="eastAsia" w:ascii="仿宋" w:hAnsi="仿宋" w:eastAsia="仿宋" w:cs="仿宋"/>
          <w:sz w:val="28"/>
          <w:szCs w:val="40"/>
          <w:lang w:val="zh-CN"/>
        </w:rPr>
        <w:t>年龄：</w:t>
      </w:r>
      <w:r>
        <w:rPr>
          <w:rFonts w:hint="eastAsia" w:ascii="仿宋" w:hAnsi="仿宋" w:eastAsia="仿宋" w:cs="仿宋"/>
          <w:sz w:val="28"/>
          <w:szCs w:val="40"/>
          <w:u w:val="single"/>
          <w:lang w:val="zh-CN"/>
        </w:rPr>
        <w:t xml:space="preserve">        </w:t>
      </w:r>
      <w:r>
        <w:rPr>
          <w:rFonts w:hint="eastAsia" w:ascii="仿宋" w:hAnsi="仿宋" w:eastAsia="仿宋" w:cs="仿宋"/>
          <w:sz w:val="28"/>
          <w:szCs w:val="40"/>
          <w:lang w:val="zh-CN"/>
        </w:rPr>
        <w:t>职务：</w:t>
      </w:r>
      <w:r>
        <w:rPr>
          <w:rFonts w:hint="eastAsia" w:ascii="仿宋" w:hAnsi="仿宋" w:eastAsia="仿宋" w:cs="仿宋"/>
          <w:sz w:val="28"/>
          <w:szCs w:val="40"/>
          <w:u w:val="single"/>
          <w:lang w:val="zh-CN"/>
        </w:rPr>
        <w:t xml:space="preserve">              </w:t>
      </w:r>
    </w:p>
    <w:p w14:paraId="23858DD9">
      <w:pPr>
        <w:spacing w:line="360" w:lineRule="auto"/>
        <w:ind w:right="42" w:rightChars="20" w:firstLine="420" w:firstLineChars="150"/>
        <w:rPr>
          <w:rFonts w:hint="eastAsia" w:ascii="仿宋" w:hAnsi="仿宋" w:eastAsia="仿宋" w:cs="仿宋"/>
          <w:sz w:val="28"/>
          <w:szCs w:val="40"/>
          <w:lang w:val="zh-CN"/>
        </w:rPr>
      </w:pPr>
      <w:r>
        <w:rPr>
          <w:rFonts w:hint="eastAsia" w:ascii="仿宋" w:hAnsi="仿宋" w:eastAsia="仿宋" w:cs="仿宋"/>
          <w:sz w:val="28"/>
          <w:szCs w:val="40"/>
          <w:lang w:val="zh-CN"/>
        </w:rPr>
        <w:t>系</w:t>
      </w:r>
      <w:r>
        <w:rPr>
          <w:rFonts w:hint="eastAsia" w:ascii="仿宋" w:hAnsi="仿宋" w:eastAsia="仿宋" w:cs="仿宋"/>
          <w:sz w:val="28"/>
          <w:szCs w:val="40"/>
          <w:u w:val="single"/>
          <w:lang w:val="zh-CN"/>
        </w:rPr>
        <w:t xml:space="preserve">        （</w:t>
      </w:r>
      <w:r>
        <w:rPr>
          <w:rFonts w:hint="eastAsia" w:ascii="仿宋" w:hAnsi="仿宋" w:eastAsia="仿宋" w:cs="仿宋"/>
          <w:sz w:val="28"/>
          <w:szCs w:val="40"/>
          <w:u w:val="single"/>
          <w:lang w:val="en-US" w:eastAsia="zh-CN"/>
        </w:rPr>
        <w:t>报价</w:t>
      </w:r>
      <w:r>
        <w:rPr>
          <w:rFonts w:hint="eastAsia" w:ascii="仿宋" w:hAnsi="仿宋" w:eastAsia="仿宋" w:cs="仿宋"/>
          <w:sz w:val="28"/>
          <w:szCs w:val="40"/>
          <w:u w:val="single"/>
          <w:lang w:val="zh-CN"/>
        </w:rPr>
        <w:t xml:space="preserve">单位名称）       </w:t>
      </w:r>
      <w:r>
        <w:rPr>
          <w:rFonts w:hint="eastAsia" w:ascii="仿宋" w:hAnsi="仿宋" w:eastAsia="仿宋" w:cs="仿宋"/>
          <w:sz w:val="28"/>
          <w:szCs w:val="40"/>
          <w:lang w:val="zh-CN"/>
        </w:rPr>
        <w:t>的法定代表人</w:t>
      </w:r>
      <w:r>
        <w:rPr>
          <w:rFonts w:hint="eastAsia" w:ascii="仿宋" w:hAnsi="仿宋" w:eastAsia="仿宋" w:cs="仿宋"/>
          <w:sz w:val="28"/>
          <w:szCs w:val="40"/>
          <w:lang w:val="en-US" w:eastAsia="zh-CN"/>
        </w:rPr>
        <w:t>/负责人</w:t>
      </w:r>
      <w:r>
        <w:rPr>
          <w:rFonts w:hint="eastAsia" w:ascii="仿宋" w:hAnsi="仿宋" w:eastAsia="仿宋" w:cs="仿宋"/>
          <w:sz w:val="28"/>
          <w:szCs w:val="40"/>
          <w:lang w:val="zh-CN"/>
        </w:rPr>
        <w:t>。</w:t>
      </w:r>
    </w:p>
    <w:p w14:paraId="07D61002">
      <w:pPr>
        <w:spacing w:line="360" w:lineRule="auto"/>
        <w:ind w:right="42" w:rightChars="20" w:firstLine="420" w:firstLineChars="150"/>
        <w:rPr>
          <w:rFonts w:hint="eastAsia" w:ascii="仿宋" w:hAnsi="仿宋" w:eastAsia="仿宋" w:cs="仿宋"/>
          <w:sz w:val="28"/>
          <w:szCs w:val="40"/>
          <w:lang w:val="zh-CN"/>
        </w:rPr>
      </w:pPr>
      <w:r>
        <w:rPr>
          <w:rFonts w:hint="eastAsia" w:ascii="仿宋" w:hAnsi="仿宋" w:eastAsia="仿宋" w:cs="仿宋"/>
          <w:sz w:val="28"/>
          <w:szCs w:val="40"/>
          <w:lang w:val="zh-CN"/>
        </w:rPr>
        <w:t xml:space="preserve">        特此证明。</w:t>
      </w:r>
    </w:p>
    <w:p w14:paraId="566039D6">
      <w:pPr>
        <w:spacing w:line="360" w:lineRule="auto"/>
        <w:ind w:right="42" w:rightChars="20" w:firstLine="420" w:firstLineChars="150"/>
        <w:rPr>
          <w:rFonts w:hint="eastAsia" w:ascii="仿宋" w:hAnsi="仿宋" w:eastAsia="仿宋" w:cs="仿宋"/>
          <w:sz w:val="28"/>
          <w:szCs w:val="40"/>
          <w:highlight w:val="none"/>
          <w:lang w:val="en-US" w:eastAsia="zh-CN"/>
        </w:rPr>
      </w:pPr>
      <w:r>
        <w:rPr>
          <w:rFonts w:hint="eastAsia" w:ascii="仿宋" w:hAnsi="仿宋" w:eastAsia="仿宋" w:cs="仿宋"/>
          <w:sz w:val="28"/>
          <w:szCs w:val="40"/>
          <w:highlight w:val="none"/>
          <w:lang w:val="zh-CN"/>
        </w:rPr>
        <w:t>附：法定代表人</w:t>
      </w:r>
      <w:r>
        <w:rPr>
          <w:rFonts w:hint="eastAsia" w:ascii="仿宋" w:hAnsi="仿宋" w:eastAsia="仿宋" w:cs="仿宋"/>
          <w:sz w:val="28"/>
          <w:szCs w:val="40"/>
          <w:lang w:val="en-US" w:eastAsia="zh-CN"/>
        </w:rPr>
        <w:t>/负责人</w:t>
      </w:r>
      <w:r>
        <w:rPr>
          <w:rFonts w:hint="eastAsia" w:ascii="仿宋" w:hAnsi="仿宋" w:eastAsia="仿宋" w:cs="仿宋"/>
          <w:sz w:val="28"/>
          <w:szCs w:val="40"/>
          <w:highlight w:val="none"/>
          <w:lang w:val="zh-CN"/>
        </w:rPr>
        <w:t>身份证</w:t>
      </w:r>
      <w:r>
        <w:rPr>
          <w:rFonts w:hint="eastAsia" w:ascii="仿宋" w:hAnsi="仿宋" w:eastAsia="仿宋" w:cs="仿宋"/>
          <w:sz w:val="28"/>
          <w:szCs w:val="40"/>
          <w:highlight w:val="none"/>
          <w:lang w:val="en-US" w:eastAsia="zh-CN"/>
        </w:rPr>
        <w:t>正反面</w:t>
      </w:r>
    </w:p>
    <w:tbl>
      <w:tblPr>
        <w:tblStyle w:val="14"/>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14:paraId="2D8A6B1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noWrap w:val="0"/>
            <w:vAlign w:val="top"/>
          </w:tcPr>
          <w:p w14:paraId="3D99AE90">
            <w:pPr>
              <w:autoSpaceDE w:val="0"/>
              <w:autoSpaceDN w:val="0"/>
              <w:adjustRightInd w:val="0"/>
              <w:spacing w:before="41" w:line="360" w:lineRule="auto"/>
              <w:jc w:val="center"/>
              <w:rPr>
                <w:rFonts w:hint="eastAsia" w:ascii="仿宋" w:hAnsi="仿宋" w:eastAsia="仿宋" w:cs="仿宋"/>
                <w:sz w:val="24"/>
                <w:szCs w:val="28"/>
              </w:rPr>
            </w:pPr>
          </w:p>
          <w:p w14:paraId="43D46A04">
            <w:pPr>
              <w:autoSpaceDE w:val="0"/>
              <w:autoSpaceDN w:val="0"/>
              <w:adjustRightInd w:val="0"/>
              <w:spacing w:before="41" w:line="360" w:lineRule="auto"/>
              <w:jc w:val="center"/>
              <w:rPr>
                <w:rFonts w:hint="eastAsia" w:ascii="仿宋" w:hAnsi="仿宋" w:eastAsia="仿宋" w:cs="仿宋"/>
                <w:sz w:val="24"/>
                <w:szCs w:val="28"/>
              </w:rPr>
            </w:pPr>
          </w:p>
          <w:p w14:paraId="66F4AD1C">
            <w:pPr>
              <w:autoSpaceDE w:val="0"/>
              <w:autoSpaceDN w:val="0"/>
              <w:adjustRightInd w:val="0"/>
              <w:spacing w:before="41" w:line="360" w:lineRule="auto"/>
              <w:jc w:val="center"/>
              <w:rPr>
                <w:rFonts w:hint="eastAsia" w:ascii="仿宋" w:hAnsi="仿宋" w:eastAsia="仿宋" w:cs="仿宋"/>
                <w:sz w:val="24"/>
                <w:szCs w:val="28"/>
              </w:rPr>
            </w:pPr>
            <w:r>
              <w:rPr>
                <w:rFonts w:hint="eastAsia" w:ascii="仿宋" w:hAnsi="仿宋" w:eastAsia="仿宋" w:cs="仿宋"/>
                <w:sz w:val="24"/>
                <w:szCs w:val="28"/>
              </w:rPr>
              <w:t>法定代表人身份证正面</w:t>
            </w:r>
          </w:p>
          <w:p w14:paraId="44D8CDC5">
            <w:pPr>
              <w:autoSpaceDE w:val="0"/>
              <w:autoSpaceDN w:val="0"/>
              <w:adjustRightInd w:val="0"/>
              <w:spacing w:before="41" w:line="360" w:lineRule="auto"/>
              <w:jc w:val="center"/>
              <w:rPr>
                <w:rFonts w:hint="eastAsia" w:ascii="仿宋" w:hAnsi="仿宋" w:eastAsia="仿宋" w:cs="仿宋"/>
                <w:sz w:val="24"/>
                <w:szCs w:val="28"/>
              </w:rPr>
            </w:pPr>
          </w:p>
          <w:p w14:paraId="22AB132B">
            <w:pPr>
              <w:autoSpaceDE w:val="0"/>
              <w:autoSpaceDN w:val="0"/>
              <w:adjustRightInd w:val="0"/>
              <w:spacing w:before="41" w:line="360" w:lineRule="auto"/>
              <w:jc w:val="center"/>
              <w:rPr>
                <w:rFonts w:hint="eastAsia" w:ascii="仿宋" w:hAnsi="仿宋" w:eastAsia="仿宋" w:cs="仿宋"/>
                <w:sz w:val="24"/>
                <w:szCs w:val="28"/>
              </w:rPr>
            </w:pPr>
          </w:p>
        </w:tc>
        <w:tc>
          <w:tcPr>
            <w:tcW w:w="4261" w:type="dxa"/>
            <w:noWrap w:val="0"/>
            <w:vAlign w:val="top"/>
          </w:tcPr>
          <w:p w14:paraId="3C8CA2BF">
            <w:pPr>
              <w:autoSpaceDE w:val="0"/>
              <w:autoSpaceDN w:val="0"/>
              <w:adjustRightInd w:val="0"/>
              <w:spacing w:before="41" w:line="360" w:lineRule="auto"/>
              <w:jc w:val="center"/>
              <w:rPr>
                <w:rFonts w:hint="eastAsia" w:ascii="仿宋" w:hAnsi="仿宋" w:eastAsia="仿宋" w:cs="仿宋"/>
                <w:sz w:val="24"/>
                <w:szCs w:val="28"/>
              </w:rPr>
            </w:pPr>
          </w:p>
          <w:p w14:paraId="7782B850">
            <w:pPr>
              <w:autoSpaceDE w:val="0"/>
              <w:autoSpaceDN w:val="0"/>
              <w:adjustRightInd w:val="0"/>
              <w:spacing w:before="41" w:line="360" w:lineRule="auto"/>
              <w:jc w:val="center"/>
              <w:rPr>
                <w:rFonts w:hint="eastAsia" w:ascii="仿宋" w:hAnsi="仿宋" w:eastAsia="仿宋" w:cs="仿宋"/>
                <w:sz w:val="24"/>
                <w:szCs w:val="28"/>
              </w:rPr>
            </w:pPr>
          </w:p>
          <w:p w14:paraId="6212FAED">
            <w:pPr>
              <w:autoSpaceDE w:val="0"/>
              <w:autoSpaceDN w:val="0"/>
              <w:adjustRightInd w:val="0"/>
              <w:spacing w:before="41" w:line="360" w:lineRule="auto"/>
              <w:jc w:val="center"/>
              <w:rPr>
                <w:rFonts w:hint="eastAsia" w:ascii="仿宋" w:hAnsi="仿宋" w:eastAsia="仿宋" w:cs="仿宋"/>
                <w:sz w:val="24"/>
                <w:szCs w:val="28"/>
              </w:rPr>
            </w:pPr>
            <w:r>
              <w:rPr>
                <w:rFonts w:hint="eastAsia" w:ascii="仿宋" w:hAnsi="仿宋" w:eastAsia="仿宋" w:cs="仿宋"/>
                <w:sz w:val="24"/>
                <w:szCs w:val="28"/>
              </w:rPr>
              <w:t>法定代表人身份证</w:t>
            </w:r>
            <w:r>
              <w:rPr>
                <w:rFonts w:hint="eastAsia" w:ascii="仿宋" w:hAnsi="仿宋" w:eastAsia="仿宋" w:cs="仿宋"/>
                <w:sz w:val="24"/>
                <w:szCs w:val="28"/>
                <w:lang w:val="en-US" w:eastAsia="zh-CN"/>
              </w:rPr>
              <w:t>反</w:t>
            </w:r>
            <w:r>
              <w:rPr>
                <w:rFonts w:hint="eastAsia" w:ascii="仿宋" w:hAnsi="仿宋" w:eastAsia="仿宋" w:cs="仿宋"/>
                <w:sz w:val="24"/>
                <w:szCs w:val="28"/>
              </w:rPr>
              <w:t>面</w:t>
            </w:r>
          </w:p>
          <w:p w14:paraId="34843E21">
            <w:pPr>
              <w:autoSpaceDE w:val="0"/>
              <w:autoSpaceDN w:val="0"/>
              <w:adjustRightInd w:val="0"/>
              <w:spacing w:before="41" w:line="360" w:lineRule="auto"/>
              <w:jc w:val="center"/>
              <w:rPr>
                <w:rFonts w:hint="eastAsia" w:ascii="仿宋" w:hAnsi="仿宋" w:eastAsia="仿宋" w:cs="仿宋"/>
                <w:sz w:val="24"/>
                <w:szCs w:val="28"/>
              </w:rPr>
            </w:pPr>
          </w:p>
          <w:p w14:paraId="3E089BC2">
            <w:pPr>
              <w:autoSpaceDE w:val="0"/>
              <w:autoSpaceDN w:val="0"/>
              <w:adjustRightInd w:val="0"/>
              <w:spacing w:before="41" w:line="360" w:lineRule="auto"/>
              <w:jc w:val="center"/>
              <w:rPr>
                <w:rFonts w:hint="eastAsia" w:ascii="仿宋" w:hAnsi="仿宋" w:eastAsia="仿宋" w:cs="仿宋"/>
                <w:sz w:val="24"/>
                <w:szCs w:val="28"/>
              </w:rPr>
            </w:pPr>
          </w:p>
        </w:tc>
      </w:tr>
    </w:tbl>
    <w:p w14:paraId="4FBBD449">
      <w:pPr>
        <w:spacing w:line="360" w:lineRule="auto"/>
        <w:ind w:right="42" w:rightChars="20" w:firstLine="315" w:firstLineChars="150"/>
        <w:rPr>
          <w:rFonts w:hint="eastAsia" w:ascii="仿宋" w:hAnsi="仿宋" w:eastAsia="仿宋" w:cs="仿宋"/>
          <w:szCs w:val="28"/>
          <w:lang w:val="zh-CN"/>
        </w:rPr>
      </w:pPr>
    </w:p>
    <w:p w14:paraId="3E2BCAE1">
      <w:pPr>
        <w:spacing w:line="360" w:lineRule="auto"/>
        <w:ind w:right="42" w:rightChars="20" w:firstLine="315" w:firstLineChars="150"/>
        <w:rPr>
          <w:rFonts w:hint="eastAsia" w:ascii="仿宋" w:hAnsi="仿宋" w:eastAsia="仿宋" w:cs="仿宋"/>
          <w:szCs w:val="28"/>
          <w:lang w:val="zh-CN"/>
        </w:rPr>
      </w:pPr>
    </w:p>
    <w:p w14:paraId="33FC16AA">
      <w:pPr>
        <w:spacing w:line="360" w:lineRule="auto"/>
        <w:ind w:right="42" w:rightChars="20" w:firstLine="420" w:firstLineChars="150"/>
        <w:rPr>
          <w:rFonts w:hint="eastAsia" w:ascii="仿宋" w:hAnsi="仿宋" w:eastAsia="仿宋" w:cs="仿宋"/>
          <w:sz w:val="28"/>
          <w:szCs w:val="40"/>
          <w:u w:val="single"/>
          <w:lang w:val="zh-CN"/>
        </w:rPr>
      </w:pPr>
      <w:r>
        <w:rPr>
          <w:rFonts w:hint="eastAsia" w:ascii="仿宋" w:hAnsi="仿宋" w:eastAsia="仿宋" w:cs="仿宋"/>
          <w:sz w:val="28"/>
          <w:szCs w:val="40"/>
          <w:lang w:val="en-US" w:eastAsia="zh-CN"/>
        </w:rPr>
        <w:t>报价单位</w:t>
      </w:r>
      <w:r>
        <w:rPr>
          <w:rFonts w:hint="eastAsia" w:ascii="仿宋" w:hAnsi="仿宋" w:eastAsia="仿宋" w:cs="仿宋"/>
          <w:sz w:val="28"/>
          <w:szCs w:val="40"/>
          <w:lang w:val="zh-CN"/>
        </w:rPr>
        <w:t>：</w:t>
      </w:r>
      <w:r>
        <w:rPr>
          <w:rFonts w:hint="eastAsia" w:ascii="仿宋" w:hAnsi="仿宋" w:eastAsia="仿宋" w:cs="仿宋"/>
          <w:sz w:val="28"/>
          <w:szCs w:val="40"/>
          <w:u w:val="single"/>
          <w:lang w:val="zh-CN"/>
        </w:rPr>
        <w:t xml:space="preserve">                                 （盖章）</w:t>
      </w:r>
    </w:p>
    <w:p w14:paraId="069DFC34">
      <w:pPr>
        <w:spacing w:line="360" w:lineRule="auto"/>
        <w:ind w:right="42" w:rightChars="20" w:firstLine="420" w:firstLineChars="150"/>
        <w:rPr>
          <w:rFonts w:hint="eastAsia" w:ascii="仿宋" w:hAnsi="仿宋" w:eastAsia="仿宋" w:cs="仿宋"/>
          <w:sz w:val="28"/>
          <w:szCs w:val="40"/>
          <w:lang w:val="zh-CN"/>
        </w:rPr>
      </w:pPr>
    </w:p>
    <w:p w14:paraId="202AF0F9">
      <w:pPr>
        <w:spacing w:line="360" w:lineRule="auto"/>
        <w:ind w:right="42" w:rightChars="20" w:firstLine="420" w:firstLineChars="150"/>
        <w:rPr>
          <w:rFonts w:hint="eastAsia" w:ascii="仿宋" w:hAnsi="仿宋" w:eastAsia="仿宋" w:cs="仿宋"/>
          <w:sz w:val="28"/>
          <w:szCs w:val="40"/>
          <w:lang w:val="zh-CN"/>
        </w:rPr>
      </w:pPr>
      <w:r>
        <w:rPr>
          <w:rFonts w:hint="eastAsia" w:ascii="仿宋" w:hAnsi="仿宋" w:eastAsia="仿宋" w:cs="仿宋"/>
          <w:sz w:val="28"/>
          <w:szCs w:val="40"/>
          <w:lang w:val="zh-CN"/>
        </w:rPr>
        <w:t>日    期：</w:t>
      </w:r>
      <w:r>
        <w:rPr>
          <w:rFonts w:hint="eastAsia" w:ascii="仿宋" w:hAnsi="仿宋" w:eastAsia="仿宋" w:cs="仿宋"/>
          <w:sz w:val="28"/>
          <w:szCs w:val="40"/>
          <w:u w:val="single"/>
          <w:lang w:val="zh-CN"/>
        </w:rPr>
        <w:t xml:space="preserve">                 </w:t>
      </w:r>
      <w:r>
        <w:rPr>
          <w:rFonts w:hint="eastAsia" w:ascii="仿宋" w:hAnsi="仿宋" w:eastAsia="仿宋" w:cs="仿宋"/>
          <w:sz w:val="28"/>
          <w:szCs w:val="40"/>
          <w:lang w:val="zh-CN"/>
        </w:rPr>
        <w:t>年</w:t>
      </w:r>
      <w:r>
        <w:rPr>
          <w:rFonts w:hint="eastAsia" w:ascii="仿宋" w:hAnsi="仿宋" w:eastAsia="仿宋" w:cs="仿宋"/>
          <w:sz w:val="28"/>
          <w:szCs w:val="40"/>
          <w:u w:val="single"/>
          <w:lang w:val="zh-CN"/>
        </w:rPr>
        <w:t xml:space="preserve">          </w:t>
      </w:r>
      <w:r>
        <w:rPr>
          <w:rFonts w:hint="eastAsia" w:ascii="仿宋" w:hAnsi="仿宋" w:eastAsia="仿宋" w:cs="仿宋"/>
          <w:sz w:val="28"/>
          <w:szCs w:val="40"/>
          <w:lang w:val="zh-CN"/>
        </w:rPr>
        <w:t>月</w:t>
      </w:r>
      <w:r>
        <w:rPr>
          <w:rFonts w:hint="eastAsia" w:ascii="仿宋" w:hAnsi="仿宋" w:eastAsia="仿宋" w:cs="仿宋"/>
          <w:sz w:val="28"/>
          <w:szCs w:val="40"/>
          <w:u w:val="single"/>
          <w:lang w:val="zh-CN"/>
        </w:rPr>
        <w:t xml:space="preserve">         </w:t>
      </w:r>
      <w:r>
        <w:rPr>
          <w:rFonts w:hint="eastAsia" w:ascii="仿宋" w:hAnsi="仿宋" w:eastAsia="仿宋" w:cs="仿宋"/>
          <w:sz w:val="28"/>
          <w:szCs w:val="40"/>
          <w:lang w:val="zh-CN"/>
        </w:rPr>
        <w:t>日</w:t>
      </w:r>
    </w:p>
    <w:p w14:paraId="590142BA">
      <w:pPr>
        <w:ind w:right="42" w:rightChars="20"/>
        <w:rPr>
          <w:rFonts w:hint="eastAsia" w:ascii="仿宋" w:hAnsi="仿宋" w:eastAsia="仿宋" w:cs="仿宋"/>
          <w:snapToGrid w:val="0"/>
        </w:rPr>
      </w:pPr>
      <w:bookmarkStart w:id="5" w:name="_Toc363835723"/>
    </w:p>
    <w:p w14:paraId="552AE9EA">
      <w:pPr>
        <w:ind w:right="42" w:rightChars="20"/>
        <w:rPr>
          <w:rFonts w:hint="eastAsia" w:ascii="仿宋" w:hAnsi="仿宋" w:eastAsia="仿宋" w:cs="仿宋"/>
          <w:snapToGrid w:val="0"/>
        </w:rPr>
      </w:pPr>
    </w:p>
    <w:bookmarkEnd w:id="5"/>
    <w:p w14:paraId="48ED7845">
      <w:pPr>
        <w:pStyle w:val="8"/>
        <w:ind w:left="0" w:leftChars="0" w:firstLine="0" w:firstLineChars="0"/>
        <w:rPr>
          <w:rFonts w:hint="eastAsia"/>
          <w:lang w:val="zh-CN"/>
        </w:rPr>
      </w:pPr>
      <w:bookmarkStart w:id="6" w:name="_Toc410635067"/>
      <w:bookmarkStart w:id="7" w:name="_Toc410826672"/>
      <w:bookmarkStart w:id="8" w:name="_Toc419191598"/>
    </w:p>
    <w:bookmarkEnd w:id="6"/>
    <w:bookmarkEnd w:id="7"/>
    <w:bookmarkEnd w:id="8"/>
    <w:p w14:paraId="16D582B2">
      <w:pPr>
        <w:pStyle w:val="4"/>
        <w:numPr>
          <w:ilvl w:val="0"/>
          <w:numId w:val="0"/>
        </w:numPr>
        <w:snapToGrid w:val="0"/>
        <w:spacing w:before="240" w:after="120" w:line="360" w:lineRule="auto"/>
        <w:ind w:right="42" w:rightChars="20"/>
        <w:jc w:val="left"/>
        <w:rPr>
          <w:rFonts w:hint="eastAsia" w:ascii="仿宋" w:hAnsi="仿宋" w:eastAsia="仿宋" w:cs="仿宋"/>
          <w:bCs w:val="0"/>
          <w:sz w:val="24"/>
          <w:szCs w:val="24"/>
        </w:rPr>
      </w:pPr>
      <w:bookmarkStart w:id="9" w:name="_Toc26827123"/>
      <w:bookmarkStart w:id="10" w:name="_Toc10407"/>
      <w:bookmarkStart w:id="11" w:name="_Toc11701"/>
      <w:bookmarkStart w:id="12" w:name="_Toc7250"/>
      <w:bookmarkStart w:id="13" w:name="_Toc1148"/>
      <w:r>
        <w:rPr>
          <w:rFonts w:hint="eastAsia" w:ascii="仿宋" w:hAnsi="仿宋" w:eastAsia="仿宋" w:cs="仿宋"/>
          <w:bCs w:val="0"/>
          <w:sz w:val="24"/>
          <w:szCs w:val="24"/>
          <w:lang w:val="en-US" w:eastAsia="zh-CN"/>
        </w:rPr>
        <w:t>二、</w:t>
      </w:r>
      <w:r>
        <w:rPr>
          <w:rFonts w:hint="eastAsia" w:ascii="仿宋" w:hAnsi="仿宋" w:eastAsia="仿宋" w:cs="仿宋"/>
          <w:bCs w:val="0"/>
          <w:sz w:val="24"/>
          <w:szCs w:val="24"/>
        </w:rPr>
        <w:t>营业执照</w:t>
      </w:r>
      <w:bookmarkEnd w:id="9"/>
      <w:bookmarkEnd w:id="10"/>
      <w:bookmarkEnd w:id="11"/>
      <w:bookmarkEnd w:id="12"/>
      <w:bookmarkEnd w:id="13"/>
    </w:p>
    <w:p w14:paraId="4A6BE5BA"/>
    <w:p w14:paraId="0B1B5B22">
      <w:pPr>
        <w:pStyle w:val="6"/>
      </w:pPr>
    </w:p>
    <w:p w14:paraId="19ACEAE3">
      <w:pPr>
        <w:pStyle w:val="8"/>
      </w:pPr>
    </w:p>
    <w:p w14:paraId="12FC3BE9"/>
    <w:p w14:paraId="7ADFC9A6">
      <w:pPr>
        <w:pStyle w:val="5"/>
      </w:pPr>
    </w:p>
    <w:p w14:paraId="01C2ADF7">
      <w:pPr>
        <w:pStyle w:val="6"/>
      </w:pPr>
    </w:p>
    <w:p w14:paraId="338BED55">
      <w:pPr>
        <w:pStyle w:val="8"/>
      </w:pPr>
    </w:p>
    <w:p w14:paraId="7CAC97F4"/>
    <w:p w14:paraId="18F36F40">
      <w:pPr>
        <w:pStyle w:val="5"/>
      </w:pPr>
    </w:p>
    <w:p w14:paraId="114A4535">
      <w:pPr>
        <w:pStyle w:val="6"/>
      </w:pPr>
    </w:p>
    <w:p w14:paraId="2D587C34">
      <w:pPr>
        <w:pStyle w:val="8"/>
      </w:pPr>
    </w:p>
    <w:p w14:paraId="484F0982"/>
    <w:p w14:paraId="2B7A70C4">
      <w:pPr>
        <w:pStyle w:val="5"/>
      </w:pPr>
    </w:p>
    <w:p w14:paraId="2C4243FE">
      <w:pPr>
        <w:pStyle w:val="6"/>
      </w:pPr>
    </w:p>
    <w:p w14:paraId="36290604">
      <w:pPr>
        <w:pStyle w:val="8"/>
      </w:pPr>
    </w:p>
    <w:p w14:paraId="646EC66E"/>
    <w:p w14:paraId="5E474C54">
      <w:pPr>
        <w:pStyle w:val="5"/>
      </w:pPr>
    </w:p>
    <w:p w14:paraId="29A64E63">
      <w:pPr>
        <w:pStyle w:val="6"/>
      </w:pPr>
    </w:p>
    <w:p w14:paraId="2D795E1D">
      <w:pPr>
        <w:pStyle w:val="8"/>
      </w:pPr>
    </w:p>
    <w:p w14:paraId="5F98D578"/>
    <w:p w14:paraId="5236FA8D">
      <w:pPr>
        <w:pStyle w:val="5"/>
      </w:pPr>
    </w:p>
    <w:p w14:paraId="03DC32D8">
      <w:pPr>
        <w:pStyle w:val="6"/>
      </w:pPr>
    </w:p>
    <w:p w14:paraId="1D0C4242">
      <w:pPr>
        <w:pStyle w:val="8"/>
      </w:pPr>
    </w:p>
    <w:p w14:paraId="4909EC56"/>
    <w:p w14:paraId="31332635">
      <w:pPr>
        <w:pStyle w:val="5"/>
      </w:pPr>
    </w:p>
    <w:p w14:paraId="573A64FB">
      <w:pPr>
        <w:pStyle w:val="6"/>
      </w:pPr>
    </w:p>
    <w:p w14:paraId="5421C9D4">
      <w:pPr>
        <w:pStyle w:val="8"/>
      </w:pPr>
    </w:p>
    <w:p w14:paraId="2D671E85"/>
    <w:p w14:paraId="2D8F0B2E">
      <w:pPr>
        <w:pStyle w:val="5"/>
      </w:pPr>
    </w:p>
    <w:p w14:paraId="0BC0EA30">
      <w:pPr>
        <w:pStyle w:val="6"/>
      </w:pPr>
    </w:p>
    <w:p w14:paraId="04629179">
      <w:pPr>
        <w:pStyle w:val="8"/>
      </w:pPr>
    </w:p>
    <w:p w14:paraId="0FE57D48"/>
    <w:p w14:paraId="74BE09BD">
      <w:pPr>
        <w:pStyle w:val="5"/>
      </w:pPr>
    </w:p>
    <w:p w14:paraId="5987987A">
      <w:pPr>
        <w:pStyle w:val="6"/>
      </w:pPr>
    </w:p>
    <w:p w14:paraId="4034E59D">
      <w:pPr>
        <w:pStyle w:val="8"/>
      </w:pPr>
    </w:p>
    <w:p w14:paraId="393D16C4"/>
    <w:p w14:paraId="768C82A8">
      <w:pPr>
        <w:pStyle w:val="5"/>
      </w:pPr>
    </w:p>
    <w:p w14:paraId="0473AA2F">
      <w:pPr>
        <w:pStyle w:val="6"/>
      </w:pPr>
    </w:p>
    <w:p w14:paraId="1734EA6E">
      <w:pPr>
        <w:pStyle w:val="8"/>
      </w:pPr>
    </w:p>
    <w:p w14:paraId="2ED4E29B"/>
    <w:p w14:paraId="7789404B">
      <w:pPr>
        <w:pStyle w:val="5"/>
      </w:pPr>
    </w:p>
    <w:p w14:paraId="6ADDB7E8">
      <w:pPr>
        <w:pStyle w:val="2"/>
        <w:numPr>
          <w:ilvl w:val="0"/>
          <w:numId w:val="0"/>
        </w:numPr>
        <w:rPr>
          <w:rFonts w:hint="eastAsia"/>
          <w:b/>
          <w:bCs/>
          <w:lang w:val="en-US" w:eastAsia="zh-CN"/>
        </w:rPr>
      </w:pPr>
      <w:bookmarkStart w:id="14" w:name="_Toc9555"/>
      <w:r>
        <w:rPr>
          <w:rFonts w:hint="eastAsia"/>
          <w:b/>
          <w:bCs/>
          <w:lang w:val="en-US" w:eastAsia="zh-CN"/>
        </w:rPr>
        <w:t>三、承诺函</w:t>
      </w:r>
      <w:bookmarkEnd w:id="14"/>
    </w:p>
    <w:p w14:paraId="3527E5BA">
      <w:pPr>
        <w:pStyle w:val="12"/>
        <w:adjustRightInd w:val="0"/>
        <w:snapToGrid w:val="0"/>
        <w:spacing w:before="156" w:beforeLines="50" w:after="156" w:afterLines="50" w:line="360" w:lineRule="auto"/>
        <w:jc w:val="center"/>
        <w:rPr>
          <w:rFonts w:hint="eastAsia" w:ascii="微软雅黑" w:hAnsi="微软雅黑" w:eastAsia="微软雅黑"/>
          <w:b/>
          <w:bCs/>
          <w:color w:val="auto"/>
          <w:highlight w:val="none"/>
          <w:lang w:val="en-US" w:eastAsia="zh-CN"/>
        </w:rPr>
      </w:pPr>
      <w:r>
        <w:rPr>
          <w:rFonts w:hint="eastAsia" w:ascii="微软雅黑" w:hAnsi="微软雅黑" w:eastAsia="微软雅黑"/>
          <w:b/>
          <w:bCs/>
          <w:color w:val="auto"/>
          <w:highlight w:val="none"/>
          <w:lang w:val="en-US" w:eastAsia="zh-CN"/>
        </w:rPr>
        <w:t>承诺函</w:t>
      </w:r>
    </w:p>
    <w:p w14:paraId="1FEC90D3">
      <w:pPr>
        <w:spacing w:line="360" w:lineRule="auto"/>
        <w:rPr>
          <w:rFonts w:hint="eastAsia" w:hAnsi="宋体"/>
          <w:color w:val="auto"/>
          <w:sz w:val="24"/>
          <w:szCs w:val="21"/>
          <w:highlight w:val="none"/>
          <w:lang w:val="en-US" w:eastAsia="zh-CN"/>
        </w:rPr>
      </w:pPr>
      <w:r>
        <w:rPr>
          <w:rFonts w:hint="eastAsia" w:hAnsi="宋体"/>
          <w:color w:val="auto"/>
          <w:sz w:val="24"/>
          <w:szCs w:val="21"/>
          <w:highlight w:val="none"/>
          <w:u w:val="single"/>
          <w:lang w:val="en-US" w:eastAsia="zh-CN"/>
        </w:rPr>
        <w:t xml:space="preserve">            </w:t>
      </w:r>
      <w:r>
        <w:rPr>
          <w:rFonts w:hint="eastAsia" w:hAnsi="宋体"/>
          <w:color w:val="auto"/>
          <w:sz w:val="24"/>
          <w:szCs w:val="21"/>
          <w:highlight w:val="none"/>
          <w:lang w:val="en-US" w:eastAsia="zh-CN"/>
        </w:rPr>
        <w:t>（采购人）：</w:t>
      </w:r>
    </w:p>
    <w:p w14:paraId="2B0BE8FD">
      <w:pPr>
        <w:spacing w:line="360" w:lineRule="auto"/>
        <w:ind w:firstLine="480" w:firstLineChars="200"/>
        <w:rPr>
          <w:rFonts w:hint="eastAsia" w:hAnsi="宋体"/>
          <w:color w:val="auto"/>
          <w:sz w:val="24"/>
          <w:szCs w:val="21"/>
          <w:highlight w:val="none"/>
          <w:lang w:val="en-US" w:eastAsia="zh-CN"/>
        </w:rPr>
      </w:pPr>
      <w:r>
        <w:rPr>
          <w:rFonts w:hint="eastAsia" w:hAnsi="宋体"/>
          <w:color w:val="auto"/>
          <w:sz w:val="24"/>
          <w:szCs w:val="21"/>
          <w:highlight w:val="none"/>
          <w:lang w:val="en-US" w:eastAsia="zh-CN"/>
        </w:rPr>
        <w:t>我公司承诺满足以下要求：</w:t>
      </w:r>
    </w:p>
    <w:p w14:paraId="235533B2">
      <w:pPr>
        <w:spacing w:line="360" w:lineRule="auto"/>
        <w:ind w:firstLine="480" w:firstLineChars="200"/>
        <w:rPr>
          <w:rFonts w:hint="eastAsia" w:hAnsi="宋体"/>
          <w:color w:val="auto"/>
          <w:sz w:val="24"/>
          <w:szCs w:val="21"/>
          <w:highlight w:val="none"/>
          <w:lang w:eastAsia="zh-CN"/>
        </w:rPr>
      </w:pPr>
      <w:r>
        <w:rPr>
          <w:rFonts w:hint="eastAsia" w:hAnsi="宋体"/>
          <w:color w:val="auto"/>
          <w:sz w:val="24"/>
          <w:szCs w:val="21"/>
          <w:highlight w:val="none"/>
          <w:lang w:val="en-US" w:eastAsia="zh-CN"/>
        </w:rPr>
        <w:t>供应商</w:t>
      </w:r>
      <w:r>
        <w:rPr>
          <w:rFonts w:hint="eastAsia" w:hAnsi="宋体"/>
          <w:color w:val="auto"/>
          <w:sz w:val="24"/>
          <w:szCs w:val="21"/>
          <w:highlight w:val="none"/>
          <w:lang w:eastAsia="zh-CN"/>
        </w:rPr>
        <w:t>的法定代表人或负责人为同一人或者存在控股、管理关系的不同供应商，不得参加同一标段或者未划分标段的同一采购项目</w:t>
      </w:r>
      <w:r>
        <w:rPr>
          <w:rFonts w:hint="eastAsia" w:hAnsi="宋体"/>
          <w:color w:val="auto"/>
          <w:sz w:val="24"/>
          <w:szCs w:val="21"/>
          <w:highlight w:val="none"/>
          <w:lang w:val="en-US" w:eastAsia="zh-CN"/>
        </w:rPr>
        <w:t>采购</w:t>
      </w:r>
      <w:r>
        <w:rPr>
          <w:rFonts w:hint="eastAsia" w:hAnsi="宋体"/>
          <w:color w:val="auto"/>
          <w:sz w:val="24"/>
          <w:szCs w:val="21"/>
          <w:highlight w:val="none"/>
          <w:lang w:eastAsia="zh-CN"/>
        </w:rPr>
        <w:t>。</w:t>
      </w:r>
    </w:p>
    <w:p w14:paraId="73B77566">
      <w:pPr>
        <w:spacing w:line="360" w:lineRule="auto"/>
        <w:ind w:firstLine="480" w:firstLineChars="200"/>
        <w:rPr>
          <w:rFonts w:hint="eastAsia" w:hAnsi="宋体"/>
          <w:color w:val="auto"/>
          <w:sz w:val="24"/>
          <w:szCs w:val="21"/>
          <w:highlight w:val="none"/>
          <w:lang w:val="en-US" w:eastAsia="zh-CN"/>
        </w:rPr>
      </w:pPr>
      <w:r>
        <w:rPr>
          <w:rFonts w:hint="eastAsia" w:hAnsi="宋体"/>
          <w:color w:val="auto"/>
          <w:sz w:val="24"/>
          <w:szCs w:val="21"/>
          <w:highlight w:val="none"/>
          <w:lang w:val="en-US" w:eastAsia="zh-CN"/>
        </w:rPr>
        <w:t>如出现上述情况，采购人有权取消成交供应商的成交资格。</w:t>
      </w:r>
    </w:p>
    <w:p w14:paraId="2175BAAA">
      <w:pPr>
        <w:spacing w:line="360" w:lineRule="auto"/>
        <w:ind w:firstLine="480" w:firstLineChars="200"/>
        <w:rPr>
          <w:rFonts w:hint="eastAsia" w:hAnsi="宋体"/>
          <w:color w:val="auto"/>
          <w:sz w:val="24"/>
          <w:szCs w:val="21"/>
          <w:highlight w:val="none"/>
          <w:lang w:val="en-US" w:eastAsia="zh-CN"/>
        </w:rPr>
      </w:pPr>
      <w:r>
        <w:rPr>
          <w:rFonts w:hint="eastAsia" w:hAnsi="宋体"/>
          <w:color w:val="auto"/>
          <w:sz w:val="24"/>
          <w:szCs w:val="21"/>
          <w:highlight w:val="none"/>
          <w:lang w:val="en-US" w:eastAsia="zh-CN"/>
        </w:rPr>
        <w:t>特此承诺。</w:t>
      </w:r>
    </w:p>
    <w:p w14:paraId="49385262">
      <w:pPr>
        <w:spacing w:line="360" w:lineRule="auto"/>
        <w:ind w:firstLine="480" w:firstLineChars="200"/>
        <w:rPr>
          <w:rFonts w:hint="eastAsia" w:hAnsi="宋体"/>
          <w:color w:val="auto"/>
          <w:sz w:val="24"/>
          <w:szCs w:val="21"/>
          <w:highlight w:val="none"/>
          <w:lang w:val="en-US" w:eastAsia="zh-CN"/>
        </w:rPr>
      </w:pPr>
    </w:p>
    <w:p w14:paraId="44CC0143">
      <w:pPr>
        <w:spacing w:line="360" w:lineRule="auto"/>
        <w:ind w:firstLine="480" w:firstLineChars="200"/>
        <w:rPr>
          <w:rFonts w:hint="default" w:hAnsi="宋体"/>
          <w:color w:val="auto"/>
          <w:sz w:val="24"/>
          <w:szCs w:val="21"/>
          <w:highlight w:val="none"/>
          <w:lang w:val="en-US" w:eastAsia="zh-CN"/>
        </w:rPr>
      </w:pPr>
    </w:p>
    <w:p w14:paraId="185789B9">
      <w:pPr>
        <w:spacing w:line="360" w:lineRule="auto"/>
        <w:ind w:firstLine="4320" w:firstLineChars="1800"/>
        <w:rPr>
          <w:rFonts w:hAnsi="宋体"/>
          <w:color w:val="auto"/>
          <w:sz w:val="24"/>
          <w:szCs w:val="21"/>
          <w:highlight w:val="none"/>
        </w:rPr>
      </w:pPr>
      <w:r>
        <w:rPr>
          <w:rFonts w:hint="eastAsia" w:hAnsi="宋体"/>
          <w:color w:val="auto"/>
          <w:sz w:val="24"/>
          <w:szCs w:val="21"/>
          <w:highlight w:val="none"/>
        </w:rPr>
        <w:t>供应商</w:t>
      </w:r>
      <w:r>
        <w:rPr>
          <w:rFonts w:hAnsi="宋体"/>
          <w:color w:val="auto"/>
          <w:sz w:val="24"/>
          <w:szCs w:val="21"/>
          <w:highlight w:val="none"/>
        </w:rPr>
        <w:t>全称（加盖公章）：</w:t>
      </w:r>
    </w:p>
    <w:p w14:paraId="5619361C">
      <w:pPr>
        <w:spacing w:line="360" w:lineRule="auto"/>
        <w:ind w:firstLine="4320" w:firstLineChars="1800"/>
        <w:rPr>
          <w:rFonts w:hAnsi="宋体"/>
          <w:color w:val="auto"/>
          <w:sz w:val="24"/>
          <w:szCs w:val="21"/>
          <w:highlight w:val="none"/>
        </w:rPr>
      </w:pPr>
    </w:p>
    <w:p w14:paraId="6A591046">
      <w:pPr>
        <w:spacing w:line="360" w:lineRule="auto"/>
        <w:ind w:firstLine="4320" w:firstLineChars="1800"/>
        <w:rPr>
          <w:rFonts w:hint="eastAsia" w:hAnsi="宋体"/>
          <w:color w:val="auto"/>
          <w:sz w:val="24"/>
          <w:szCs w:val="21"/>
          <w:highlight w:val="none"/>
          <w:lang w:val="en-US" w:eastAsia="zh-CN"/>
        </w:rPr>
      </w:pPr>
      <w:r>
        <w:rPr>
          <w:rFonts w:hAnsi="宋体"/>
          <w:color w:val="auto"/>
          <w:sz w:val="24"/>
          <w:szCs w:val="21"/>
          <w:highlight w:val="none"/>
        </w:rPr>
        <w:t>法定代表人</w:t>
      </w:r>
      <w:r>
        <w:rPr>
          <w:rFonts w:hint="eastAsia" w:hAnsi="宋体"/>
          <w:color w:val="auto"/>
          <w:sz w:val="24"/>
          <w:szCs w:val="21"/>
          <w:highlight w:val="none"/>
          <w:lang w:val="en-US" w:eastAsia="zh-CN"/>
        </w:rPr>
        <w:t>或</w:t>
      </w:r>
      <w:r>
        <w:rPr>
          <w:rFonts w:hAnsi="宋体"/>
          <w:color w:val="auto"/>
          <w:sz w:val="24"/>
          <w:szCs w:val="21"/>
          <w:highlight w:val="none"/>
        </w:rPr>
        <w:t>代理人</w:t>
      </w:r>
      <w:r>
        <w:rPr>
          <w:rFonts w:hint="eastAsia" w:hAnsi="宋体"/>
          <w:color w:val="auto"/>
          <w:sz w:val="24"/>
          <w:szCs w:val="21"/>
          <w:highlight w:val="none"/>
        </w:rPr>
        <w:t>签字</w:t>
      </w:r>
      <w:r>
        <w:rPr>
          <w:rFonts w:hint="eastAsia" w:hAnsi="宋体"/>
          <w:color w:val="auto"/>
          <w:sz w:val="24"/>
          <w:szCs w:val="21"/>
          <w:highlight w:val="none"/>
          <w:lang w:val="en-US" w:eastAsia="zh-CN"/>
        </w:rPr>
        <w:t>或签章</w:t>
      </w:r>
      <w:r>
        <w:rPr>
          <w:rFonts w:hint="eastAsia" w:hAnsi="宋体"/>
          <w:color w:val="auto"/>
          <w:sz w:val="24"/>
          <w:szCs w:val="21"/>
          <w:highlight w:val="none"/>
        </w:rPr>
        <w:t>：</w:t>
      </w:r>
      <w:r>
        <w:rPr>
          <w:rFonts w:hint="eastAsia" w:hAnsi="宋体"/>
          <w:color w:val="auto"/>
          <w:sz w:val="24"/>
          <w:szCs w:val="21"/>
          <w:highlight w:val="none"/>
          <w:lang w:val="en-US" w:eastAsia="zh-CN"/>
        </w:rPr>
        <w:t xml:space="preserve">    </w:t>
      </w:r>
    </w:p>
    <w:p w14:paraId="4AE46FEC">
      <w:pPr>
        <w:spacing w:line="360" w:lineRule="auto"/>
        <w:ind w:firstLine="4320" w:firstLineChars="1800"/>
        <w:rPr>
          <w:rFonts w:hint="default" w:hAnsi="宋体"/>
          <w:color w:val="auto"/>
          <w:sz w:val="24"/>
          <w:szCs w:val="21"/>
          <w:highlight w:val="none"/>
          <w:lang w:val="en-US" w:eastAsia="zh-CN"/>
        </w:rPr>
      </w:pPr>
      <w:r>
        <w:rPr>
          <w:rFonts w:hint="eastAsia" w:hAnsi="宋体"/>
          <w:color w:val="auto"/>
          <w:sz w:val="24"/>
          <w:szCs w:val="21"/>
          <w:highlight w:val="none"/>
          <w:lang w:val="en-US" w:eastAsia="zh-CN"/>
        </w:rPr>
        <w:t xml:space="preserve">      </w:t>
      </w:r>
    </w:p>
    <w:p w14:paraId="6AECDBFA">
      <w:pPr>
        <w:spacing w:line="360" w:lineRule="auto"/>
        <w:ind w:firstLine="4320" w:firstLineChars="1800"/>
        <w:rPr>
          <w:rFonts w:hint="default" w:hAnsi="宋体"/>
          <w:color w:val="auto"/>
          <w:sz w:val="24"/>
          <w:szCs w:val="21"/>
          <w:highlight w:val="none"/>
          <w:lang w:val="en-US" w:eastAsia="zh-CN"/>
        </w:rPr>
      </w:pPr>
      <w:r>
        <w:rPr>
          <w:rFonts w:hint="eastAsia" w:hAnsi="宋体"/>
          <w:color w:val="auto"/>
          <w:sz w:val="24"/>
          <w:szCs w:val="21"/>
          <w:highlight w:val="none"/>
          <w:lang w:val="en-US" w:eastAsia="zh-CN"/>
        </w:rPr>
        <w:t>年  月  日</w:t>
      </w:r>
    </w:p>
    <w:p w14:paraId="5856283D">
      <w:pPr>
        <w:pStyle w:val="6"/>
      </w:pPr>
    </w:p>
    <w:p w14:paraId="176CC9D8">
      <w:pPr>
        <w:pStyle w:val="8"/>
      </w:pPr>
    </w:p>
    <w:p w14:paraId="6F021740"/>
    <w:p w14:paraId="413E5AC3"/>
    <w:p w14:paraId="49FD0E02"/>
    <w:p w14:paraId="6D060D95"/>
    <w:p w14:paraId="6153B733"/>
    <w:p w14:paraId="1B058907"/>
    <w:p w14:paraId="0C21327F"/>
    <w:p w14:paraId="42D9EB6A"/>
    <w:p w14:paraId="405292CF"/>
    <w:p w14:paraId="546FAA4D"/>
    <w:p w14:paraId="2F19A3EA"/>
    <w:p w14:paraId="1D0A2D1C">
      <w:pPr>
        <w:sectPr>
          <w:pgSz w:w="11906" w:h="16838"/>
          <w:pgMar w:top="1440" w:right="1800" w:bottom="1440" w:left="1800" w:header="851" w:footer="992" w:gutter="0"/>
          <w:cols w:space="425" w:num="1"/>
          <w:docGrid w:type="lines" w:linePitch="312" w:charSpace="0"/>
        </w:sectPr>
      </w:pPr>
    </w:p>
    <w:p w14:paraId="21F701ED">
      <w:pPr>
        <w:rPr>
          <w:rFonts w:hint="default"/>
          <w:b/>
          <w:bCs/>
          <w:lang w:val="en-US"/>
        </w:rPr>
        <w:sectPr>
          <w:pgSz w:w="11906" w:h="16838"/>
          <w:pgMar w:top="1440" w:right="1800" w:bottom="1440" w:left="1800" w:header="851" w:footer="992" w:gutter="0"/>
          <w:cols w:space="425" w:num="1"/>
          <w:docGrid w:type="lines" w:linePitch="312" w:charSpace="0"/>
        </w:sectPr>
      </w:pPr>
      <w:r>
        <w:rPr>
          <w:rFonts w:hint="eastAsia" w:ascii="宋体" w:hAnsi="宋体"/>
          <w:b/>
          <w:bCs/>
          <w:szCs w:val="21"/>
          <w:highlight w:val="none"/>
          <w:lang w:val="en-US" w:eastAsia="zh-CN"/>
        </w:rPr>
        <w:t>四、</w:t>
      </w:r>
      <w:r>
        <w:rPr>
          <w:rFonts w:hint="eastAsia" w:ascii="宋体" w:hAnsi="宋体"/>
          <w:b/>
          <w:bCs/>
          <w:szCs w:val="21"/>
          <w:highlight w:val="none"/>
        </w:rPr>
        <w:t>信用中国（www.creditchina.gov.cn）网站</w:t>
      </w:r>
      <w:r>
        <w:rPr>
          <w:rFonts w:hint="eastAsia" w:ascii="宋体" w:hAnsi="宋体"/>
          <w:b/>
          <w:bCs/>
          <w:szCs w:val="21"/>
          <w:highlight w:val="none"/>
          <w:lang w:val="en-US" w:eastAsia="zh-CN"/>
        </w:rPr>
        <w:t>查询结果截</w:t>
      </w:r>
    </w:p>
    <w:p w14:paraId="731A79BD"/>
    <w:p w14:paraId="6F997211"/>
    <w:p w14:paraId="404D52C6">
      <w:pPr>
        <w:pStyle w:val="2"/>
        <w:numPr>
          <w:ilvl w:val="0"/>
          <w:numId w:val="2"/>
        </w:numPr>
        <w:rPr>
          <w:rFonts w:hint="eastAsia"/>
          <w:b/>
          <w:bCs/>
          <w:lang w:val="en-US" w:eastAsia="zh-CN"/>
        </w:rPr>
      </w:pPr>
      <w:r>
        <w:rPr>
          <w:rFonts w:hint="eastAsia"/>
          <w:b/>
          <w:bCs/>
          <w:lang w:val="en-US" w:eastAsia="zh-CN"/>
        </w:rPr>
        <w:t>资质证书</w:t>
      </w:r>
    </w:p>
    <w:p w14:paraId="3915BDF0">
      <w:pPr>
        <w:pStyle w:val="2"/>
        <w:numPr>
          <w:ilvl w:val="0"/>
          <w:numId w:val="2"/>
        </w:numPr>
        <w:rPr>
          <w:b/>
          <w:bCs/>
        </w:rPr>
      </w:pPr>
      <w:r>
        <w:rPr>
          <w:rFonts w:hint="eastAsia"/>
          <w:b/>
          <w:bCs/>
          <w:lang w:val="en-US" w:eastAsia="zh-CN"/>
        </w:rPr>
        <w:t>坐标表</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076" wne:mask="1"/>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F3E64"/>
    <w:multiLevelType w:val="singleLevel"/>
    <w:tmpl w:val="D9DF3E64"/>
    <w:lvl w:ilvl="0" w:tentative="0">
      <w:start w:val="4"/>
      <w:numFmt w:val="decimal"/>
      <w:suff w:val="nothing"/>
      <w:lvlText w:val="%1、"/>
      <w:lvlJc w:val="left"/>
    </w:lvl>
  </w:abstractNum>
  <w:abstractNum w:abstractNumId="1">
    <w:nsid w:val="DA0C651F"/>
    <w:multiLevelType w:val="singleLevel"/>
    <w:tmpl w:val="DA0C651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86D89"/>
    <w:rsid w:val="013C45BE"/>
    <w:rsid w:val="025B110B"/>
    <w:rsid w:val="02CB7FA8"/>
    <w:rsid w:val="03037488"/>
    <w:rsid w:val="05486608"/>
    <w:rsid w:val="06004008"/>
    <w:rsid w:val="06264C7D"/>
    <w:rsid w:val="082522DC"/>
    <w:rsid w:val="093D4FAB"/>
    <w:rsid w:val="096A1F11"/>
    <w:rsid w:val="0A321E7E"/>
    <w:rsid w:val="0B5252E5"/>
    <w:rsid w:val="0C6D7CB0"/>
    <w:rsid w:val="0DC76F59"/>
    <w:rsid w:val="0F745512"/>
    <w:rsid w:val="10034832"/>
    <w:rsid w:val="10EA24FD"/>
    <w:rsid w:val="11B90079"/>
    <w:rsid w:val="12C906E3"/>
    <w:rsid w:val="140F0DC0"/>
    <w:rsid w:val="14DA65EB"/>
    <w:rsid w:val="155268A0"/>
    <w:rsid w:val="169028BA"/>
    <w:rsid w:val="16E110E8"/>
    <w:rsid w:val="1B3F5212"/>
    <w:rsid w:val="1CA45AB5"/>
    <w:rsid w:val="1DA950B7"/>
    <w:rsid w:val="1F0B40BD"/>
    <w:rsid w:val="1F655B25"/>
    <w:rsid w:val="1FA71D91"/>
    <w:rsid w:val="21314809"/>
    <w:rsid w:val="21515E68"/>
    <w:rsid w:val="21E35378"/>
    <w:rsid w:val="2216528D"/>
    <w:rsid w:val="243C0F4E"/>
    <w:rsid w:val="260879A0"/>
    <w:rsid w:val="26A27465"/>
    <w:rsid w:val="26A45B85"/>
    <w:rsid w:val="26B246B4"/>
    <w:rsid w:val="2744393A"/>
    <w:rsid w:val="27953F0E"/>
    <w:rsid w:val="27C0439B"/>
    <w:rsid w:val="294F5AEA"/>
    <w:rsid w:val="297546E5"/>
    <w:rsid w:val="29A4317E"/>
    <w:rsid w:val="2A40128E"/>
    <w:rsid w:val="2A7D590A"/>
    <w:rsid w:val="2B45317F"/>
    <w:rsid w:val="2C081FDE"/>
    <w:rsid w:val="2C301CFF"/>
    <w:rsid w:val="2DAE026F"/>
    <w:rsid w:val="2E087CFD"/>
    <w:rsid w:val="2E0D60B4"/>
    <w:rsid w:val="2EA85A44"/>
    <w:rsid w:val="2EEB59F7"/>
    <w:rsid w:val="304737C8"/>
    <w:rsid w:val="30874180"/>
    <w:rsid w:val="31303776"/>
    <w:rsid w:val="330056E3"/>
    <w:rsid w:val="33E03924"/>
    <w:rsid w:val="34133CD5"/>
    <w:rsid w:val="34706C16"/>
    <w:rsid w:val="34E33AD9"/>
    <w:rsid w:val="354851D5"/>
    <w:rsid w:val="35900788"/>
    <w:rsid w:val="35E1761F"/>
    <w:rsid w:val="391046D6"/>
    <w:rsid w:val="3AA6718C"/>
    <w:rsid w:val="3C663B64"/>
    <w:rsid w:val="3C936326"/>
    <w:rsid w:val="3D632186"/>
    <w:rsid w:val="3E407D79"/>
    <w:rsid w:val="3F321A39"/>
    <w:rsid w:val="453938AC"/>
    <w:rsid w:val="455433B6"/>
    <w:rsid w:val="461D2479"/>
    <w:rsid w:val="463D0D9B"/>
    <w:rsid w:val="466513B2"/>
    <w:rsid w:val="46D66CEA"/>
    <w:rsid w:val="47211556"/>
    <w:rsid w:val="47982554"/>
    <w:rsid w:val="4A104692"/>
    <w:rsid w:val="4B7904DE"/>
    <w:rsid w:val="4C6830CC"/>
    <w:rsid w:val="4C6D75B7"/>
    <w:rsid w:val="4CDE0643"/>
    <w:rsid w:val="4F605160"/>
    <w:rsid w:val="53935FCF"/>
    <w:rsid w:val="571919A0"/>
    <w:rsid w:val="5A72402C"/>
    <w:rsid w:val="5ADD0FB0"/>
    <w:rsid w:val="5B1E180D"/>
    <w:rsid w:val="5B92343C"/>
    <w:rsid w:val="5D2417FF"/>
    <w:rsid w:val="5E283A4D"/>
    <w:rsid w:val="5E2A2F3D"/>
    <w:rsid w:val="5F5C32DE"/>
    <w:rsid w:val="61952BC6"/>
    <w:rsid w:val="62C0336E"/>
    <w:rsid w:val="63734361"/>
    <w:rsid w:val="644E1647"/>
    <w:rsid w:val="650C7387"/>
    <w:rsid w:val="66AA7C0E"/>
    <w:rsid w:val="67316441"/>
    <w:rsid w:val="68BD7A57"/>
    <w:rsid w:val="69D34A4D"/>
    <w:rsid w:val="6A7B4A8D"/>
    <w:rsid w:val="6ADA7601"/>
    <w:rsid w:val="70186EEE"/>
    <w:rsid w:val="712950B9"/>
    <w:rsid w:val="739A6D4F"/>
    <w:rsid w:val="77553B22"/>
    <w:rsid w:val="78144050"/>
    <w:rsid w:val="792D665B"/>
    <w:rsid w:val="7A337444"/>
    <w:rsid w:val="7A607686"/>
    <w:rsid w:val="7B247159"/>
    <w:rsid w:val="7B3A3E18"/>
    <w:rsid w:val="7C924136"/>
    <w:rsid w:val="7CE84CF2"/>
    <w:rsid w:val="7D49298C"/>
    <w:rsid w:val="7D602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outlineLvl w:val="0"/>
    </w:pPr>
    <w:rPr>
      <w:rFonts w:ascii="Calibri" w:hAnsi="Calibri" w:eastAsia="宋体" w:cs="Times New Roman"/>
      <w:b/>
      <w:bCs/>
      <w:sz w:val="18"/>
      <w:szCs w:val="24"/>
    </w:rPr>
  </w:style>
  <w:style w:type="paragraph" w:styleId="4">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pPr>
    <w:rPr>
      <w:rFonts w:ascii="Times New Roman" w:hAnsi="Times New Roman" w:eastAsia="宋体" w:cs="Times New Roman"/>
      <w:sz w:val="22"/>
      <w:szCs w:val="22"/>
      <w:lang w:val="en-US" w:eastAsia="en-US" w:bidi="ar-SA"/>
    </w:rPr>
  </w:style>
  <w:style w:type="paragraph" w:styleId="5">
    <w:name w:val="Normal Indent"/>
    <w:basedOn w:val="1"/>
    <w:next w:val="6"/>
    <w:qFormat/>
    <w:uiPriority w:val="0"/>
    <w:pPr>
      <w:widowControl/>
      <w:ind w:firstLine="420"/>
      <w:jc w:val="left"/>
    </w:pPr>
    <w:rPr>
      <w:rFonts w:ascii="Calibri" w:hAnsi="Calibri" w:eastAsia="宋体" w:cs="Times New Roman"/>
      <w:kern w:val="0"/>
      <w:sz w:val="20"/>
      <w:szCs w:val="20"/>
    </w:rPr>
  </w:style>
  <w:style w:type="paragraph" w:styleId="6">
    <w:name w:val="Body Text First Indent 2"/>
    <w:basedOn w:val="7"/>
    <w:next w:val="8"/>
    <w:qFormat/>
    <w:uiPriority w:val="0"/>
    <w:pPr>
      <w:adjustRightInd w:val="0"/>
      <w:spacing w:line="312" w:lineRule="atLeast"/>
      <w:ind w:leftChars="450" w:firstLine="210"/>
      <w:textAlignment w:val="baseline"/>
    </w:pPr>
    <w:rPr>
      <w:rFonts w:ascii="宋体"/>
      <w:b/>
      <w:kern w:val="0"/>
      <w:szCs w:val="20"/>
    </w:rPr>
  </w:style>
  <w:style w:type="paragraph" w:styleId="7">
    <w:name w:val="Body Text Indent"/>
    <w:basedOn w:val="1"/>
    <w:next w:val="6"/>
    <w:qFormat/>
    <w:uiPriority w:val="0"/>
    <w:pPr>
      <w:ind w:firstLine="360" w:firstLineChars="200"/>
    </w:pPr>
    <w:rPr>
      <w:sz w:val="18"/>
    </w:rPr>
  </w:style>
  <w:style w:type="paragraph" w:styleId="8">
    <w:name w:val="Body Text First Indent"/>
    <w:basedOn w:val="9"/>
    <w:next w:val="6"/>
    <w:unhideWhenUsed/>
    <w:qFormat/>
    <w:uiPriority w:val="99"/>
    <w:pPr>
      <w:ind w:firstLine="420" w:firstLineChars="100"/>
    </w:pPr>
  </w:style>
  <w:style w:type="paragraph" w:styleId="9">
    <w:name w:val="Body Text"/>
    <w:basedOn w:val="1"/>
    <w:next w:val="10"/>
    <w:semiHidden/>
    <w:unhideWhenUsed/>
    <w:qFormat/>
    <w:uiPriority w:val="99"/>
    <w:pPr>
      <w:spacing w:after="120"/>
    </w:pPr>
    <w:rPr>
      <w:rFonts w:ascii="Times New Roman" w:hAnsi="Times New Roman" w:eastAsia="宋体" w:cs="Times New Roman"/>
      <w:szCs w:val="24"/>
    </w:rPr>
  </w:style>
  <w:style w:type="paragraph" w:styleId="10">
    <w:name w:val="toc 2"/>
    <w:basedOn w:val="1"/>
    <w:next w:val="1"/>
    <w:unhideWhenUsed/>
    <w:qFormat/>
    <w:uiPriority w:val="39"/>
    <w:pPr>
      <w:ind w:left="420" w:leftChars="200"/>
    </w:pPr>
  </w:style>
  <w:style w:type="paragraph" w:styleId="11">
    <w:name w:val="Block Text"/>
    <w:basedOn w:val="1"/>
    <w:qFormat/>
    <w:uiPriority w:val="0"/>
    <w:pPr>
      <w:spacing w:line="600" w:lineRule="exact"/>
      <w:ind w:left="-40" w:right="-198" w:firstLine="560" w:firstLineChars="200"/>
    </w:pPr>
    <w:rPr>
      <w:rFonts w:ascii="宋体" w:hAnsi="宋体"/>
      <w:sz w:val="28"/>
    </w:rPr>
  </w:style>
  <w:style w:type="paragraph" w:styleId="12">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table" w:styleId="14">
    <w:name w:val="Table Grid"/>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bt1bt1"/>
    <w:basedOn w:val="3"/>
    <w:qFormat/>
    <w:uiPriority w:val="0"/>
    <w:pPr>
      <w:keepLines/>
      <w:spacing w:before="340" w:after="330"/>
      <w:jc w:val="center"/>
    </w:pPr>
    <w:rPr>
      <w:rFonts w:ascii="黑体" w:hAnsi="Times New Roman" w:eastAsia="黑体"/>
      <w:b w:val="0"/>
      <w:kern w:val="44"/>
      <w:sz w:val="36"/>
      <w:szCs w:val="36"/>
    </w:rPr>
  </w:style>
  <w:style w:type="table" w:customStyle="1" w:styleId="1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1810</Words>
  <Characters>1919</Characters>
  <Lines>0</Lines>
  <Paragraphs>0</Paragraphs>
  <TotalTime>55</TotalTime>
  <ScaleCrop>false</ScaleCrop>
  <LinksUpToDate>false</LinksUpToDate>
  <CharactersWithSpaces>1974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2023-03-21T05:28:00Z</dcterms:created>
  <dc:creator>lenovo</dc:creator>
  <cp:lastModifiedBy>仰·天空</cp:lastModifiedBy>
  <dcterms:modified xsi:type="dcterms:W3CDTF">2026-05-09T04:02:48Z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8B6E6CDF7D334CA7903AB1650CE37830_13</vt:lpwstr>
  </property>
  <property fmtid="{D5CDD505-2E9C-101B-9397-08002B2CF9AE}" pid="4" name="KSOTemplateDocerSaveRecord">
    <vt:lpwstr>eyJoZGlkIjoiMzUzMWZlOWM1MGYzMzdkNzdmODE2ZTE1M2M3MTc4MzQiLCJ1c2VySWQiOiIyNjI1OTM5MjgifQ==</vt:lpwstr>
  </property>
</Properties>
</file>