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8D29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44"/>
          <w:szCs w:val="44"/>
          <w:highlight w:val="none"/>
          <w:lang w:val="en-US" w:eastAsia="zh-CN"/>
        </w:rPr>
      </w:pPr>
      <w:bookmarkStart w:id="0" w:name="_Toc28359012"/>
      <w:bookmarkStart w:id="1" w:name="_Toc28359089"/>
      <w:r>
        <w:rPr>
          <w:rFonts w:hint="eastAsia" w:ascii="宋体" w:hAnsi="宋体" w:cs="宋体"/>
          <w:b/>
          <w:bCs/>
          <w:spacing w:val="0"/>
          <w:sz w:val="44"/>
          <w:szCs w:val="44"/>
          <w:highlight w:val="none"/>
          <w:lang w:val="en-US" w:eastAsia="zh-CN"/>
        </w:rPr>
        <w:t>乌海市高新工业投资集团有限责任公司</w:t>
      </w:r>
    </w:p>
    <w:p w14:paraId="0DCA83A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b/>
          <w:bCs/>
          <w:spacing w:val="0"/>
          <w:sz w:val="44"/>
          <w:szCs w:val="44"/>
          <w:highlight w:val="none"/>
          <w:lang w:val="en-US" w:eastAsia="zh-CN"/>
        </w:rPr>
      </w:pPr>
      <w:bookmarkStart w:id="19" w:name="_GoBack"/>
      <w:r>
        <w:rPr>
          <w:rFonts w:hint="eastAsia" w:ascii="宋体" w:hAnsi="宋体" w:cs="宋体"/>
          <w:b/>
          <w:bCs/>
          <w:spacing w:val="0"/>
          <w:sz w:val="44"/>
          <w:szCs w:val="44"/>
          <w:highlight w:val="none"/>
          <w:lang w:val="en-US" w:eastAsia="zh-CN"/>
        </w:rPr>
        <w:t>职工保险采购项目询价公告</w:t>
      </w:r>
    </w:p>
    <w:bookmarkEnd w:id="19"/>
    <w:p w14:paraId="21D841C0">
      <w:pPr>
        <w:pStyle w:val="2"/>
        <w:rPr>
          <w:rFonts w:hint="eastAsia"/>
          <w:lang w:val="en-US" w:eastAsia="zh-CN"/>
        </w:rPr>
      </w:pPr>
    </w:p>
    <w:p w14:paraId="0B1B814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val="0"/>
        <w:snapToGrid w:val="0"/>
        <w:spacing w:line="520" w:lineRule="exact"/>
        <w:ind w:firstLine="560" w:firstLineChars="200"/>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为保障乌海市高新工业投资集团限责任公司职工保险采购，现决定对该项目进行邀请询价，特邀请中国平安财产保险股份有限公司乌海中心支公司、中华联合财产保险股份有限公司乌海中心支公司、中国人寿财产保险股份有限公司内蒙古自治区分公司乌海中心支公司三家单位参与报价。现将有关事项公告如下：</w:t>
      </w:r>
    </w:p>
    <w:p w14:paraId="1C364421">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rPr>
        <w:t>项目基本情况</w:t>
      </w:r>
      <w:bookmarkEnd w:id="0"/>
      <w:bookmarkEnd w:id="1"/>
      <w:r>
        <w:rPr>
          <w:rFonts w:hint="eastAsia" w:ascii="仿宋" w:hAnsi="仿宋" w:eastAsia="仿宋" w:cs="仿宋"/>
          <w:b/>
          <w:bCs/>
          <w:sz w:val="28"/>
          <w:szCs w:val="28"/>
          <w:highlight w:val="none"/>
          <w:lang w:val="en-US" w:eastAsia="zh-CN"/>
        </w:rPr>
        <w:t>表</w:t>
      </w:r>
    </w:p>
    <w:tbl>
      <w:tblPr>
        <w:tblStyle w:val="13"/>
        <w:tblW w:w="10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800"/>
        <w:gridCol w:w="5300"/>
        <w:gridCol w:w="2035"/>
        <w:gridCol w:w="795"/>
      </w:tblGrid>
      <w:tr w14:paraId="3FE5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7" w:type="dxa"/>
            <w:vAlign w:val="center"/>
          </w:tcPr>
          <w:p w14:paraId="4D03F78C">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序号</w:t>
            </w:r>
          </w:p>
        </w:tc>
        <w:tc>
          <w:tcPr>
            <w:tcW w:w="1800" w:type="dxa"/>
            <w:vAlign w:val="center"/>
          </w:tcPr>
          <w:p w14:paraId="4D3C05C7">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项目名称</w:t>
            </w:r>
          </w:p>
        </w:tc>
        <w:tc>
          <w:tcPr>
            <w:tcW w:w="5300" w:type="dxa"/>
            <w:vAlign w:val="center"/>
          </w:tcPr>
          <w:p w14:paraId="14DB090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项目概况</w:t>
            </w:r>
          </w:p>
        </w:tc>
        <w:tc>
          <w:tcPr>
            <w:tcW w:w="2035" w:type="dxa"/>
            <w:vAlign w:val="center"/>
          </w:tcPr>
          <w:p w14:paraId="63703F99">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最高限价（元/人）</w:t>
            </w:r>
          </w:p>
        </w:tc>
        <w:tc>
          <w:tcPr>
            <w:tcW w:w="795" w:type="dxa"/>
            <w:vAlign w:val="center"/>
          </w:tcPr>
          <w:p w14:paraId="278CA6F3">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bCs/>
                <w:color w:val="000000" w:themeColor="text1"/>
                <w:sz w:val="21"/>
                <w:szCs w:val="21"/>
                <w:vertAlign w:val="baseline"/>
                <w:lang w:val="en-US" w:eastAsia="zh-CN"/>
                <w14:textFill>
                  <w14:solidFill>
                    <w14:schemeClr w14:val="tx1"/>
                  </w14:solidFill>
                </w14:textFill>
              </w:rPr>
              <w:t>备注</w:t>
            </w:r>
          </w:p>
        </w:tc>
      </w:tr>
      <w:tr w14:paraId="2559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507" w:type="dxa"/>
            <w:vAlign w:val="center"/>
          </w:tcPr>
          <w:p w14:paraId="6C1F632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t>1</w:t>
            </w:r>
          </w:p>
        </w:tc>
        <w:tc>
          <w:tcPr>
            <w:tcW w:w="1800" w:type="dxa"/>
            <w:vAlign w:val="center"/>
          </w:tcPr>
          <w:p w14:paraId="6917BE40">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val="0"/>
                <w:color w:val="000000" w:themeColor="text1"/>
                <w:sz w:val="21"/>
                <w:szCs w:val="21"/>
                <w:vertAlign w:val="baseline"/>
                <w:lang w:val="en-US" w:eastAsia="zh-CN"/>
                <w14:textFill>
                  <w14:solidFill>
                    <w14:schemeClr w14:val="tx1"/>
                  </w14:solidFill>
                </w14:textFill>
              </w:rPr>
            </w:pPr>
            <w:r>
              <w:rPr>
                <w:rFonts w:hint="default" w:ascii="仿宋" w:hAnsi="仿宋" w:eastAsia="仿宋" w:cs="仿宋"/>
                <w:b w:val="0"/>
                <w:bCs/>
                <w:sz w:val="22"/>
                <w:szCs w:val="22"/>
                <w:u w:val="none"/>
                <w:lang w:val="en-US" w:eastAsia="zh-CN"/>
              </w:rPr>
              <w:t>乌海市高新工业投资集团有限责任公司</w:t>
            </w:r>
            <w:r>
              <w:rPr>
                <w:rFonts w:hint="eastAsia" w:ascii="仿宋" w:hAnsi="仿宋" w:eastAsia="仿宋" w:cs="仿宋"/>
                <w:b w:val="0"/>
                <w:bCs/>
                <w:sz w:val="22"/>
                <w:szCs w:val="22"/>
                <w:u w:val="none"/>
                <w:lang w:val="en-US" w:eastAsia="zh-CN"/>
              </w:rPr>
              <w:t>职工保险</w:t>
            </w:r>
            <w:r>
              <w:rPr>
                <w:rFonts w:hint="default" w:ascii="仿宋" w:hAnsi="仿宋" w:eastAsia="仿宋" w:cs="仿宋"/>
                <w:b w:val="0"/>
                <w:bCs/>
                <w:sz w:val="22"/>
                <w:szCs w:val="22"/>
                <w:u w:val="none"/>
                <w:lang w:val="en-US" w:eastAsia="zh-CN"/>
              </w:rPr>
              <w:t>采购项目</w:t>
            </w:r>
          </w:p>
        </w:tc>
        <w:tc>
          <w:tcPr>
            <w:tcW w:w="5300" w:type="dxa"/>
            <w:vAlign w:val="center"/>
          </w:tcPr>
          <w:p w14:paraId="3C56B876">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val="0"/>
                <w:bCs/>
                <w:sz w:val="22"/>
                <w:szCs w:val="22"/>
                <w:u w:val="none"/>
                <w:lang w:val="en-US" w:eastAsia="zh-CN"/>
              </w:rPr>
            </w:pPr>
            <w:r>
              <w:rPr>
                <w:rFonts w:hint="eastAsia" w:ascii="仿宋" w:hAnsi="仿宋" w:eastAsia="仿宋" w:cs="仿宋"/>
                <w:b w:val="0"/>
                <w:bCs/>
                <w:sz w:val="22"/>
                <w:szCs w:val="22"/>
                <w:u w:val="none"/>
                <w:lang w:val="en-US" w:eastAsia="zh-CN"/>
              </w:rPr>
              <w:t>1.人身意外险包括：意外伤害身故和残疾20万元、意外住院和门急诊2万、飞机意外伤害身故和残疾50万元、火车意外伤害身故和残疾50万元、轮船意外伤害身故和残疾50万元、汽车意外伤害身故和残疾5万元、交通意外伤害医疗2万元。</w:t>
            </w:r>
          </w:p>
          <w:p w14:paraId="44C1DB3E">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sz w:val="22"/>
                <w:szCs w:val="22"/>
                <w:u w:val="none"/>
                <w:lang w:val="en-US" w:eastAsia="zh-CN"/>
              </w:rPr>
              <w:t>2.雇主责任险包括：死亡伤残责任限额20万元、医疗费用责任限额2万元、猝死限额6万元</w:t>
            </w:r>
            <w:r>
              <w:rPr>
                <w:rFonts w:hint="eastAsia" w:ascii="仿宋" w:hAnsi="仿宋" w:eastAsia="仿宋" w:cs="仿宋"/>
                <w:b w:val="0"/>
                <w:bCs w:val="0"/>
                <w:sz w:val="28"/>
                <w:szCs w:val="28"/>
                <w:u w:val="none"/>
                <w:lang w:val="en-US" w:eastAsia="zh-CN"/>
              </w:rPr>
              <w:t>。</w:t>
            </w:r>
          </w:p>
          <w:p w14:paraId="6B57372D">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b w:val="0"/>
                <w:bCs/>
                <w:sz w:val="22"/>
                <w:szCs w:val="22"/>
                <w:u w:val="none"/>
                <w:lang w:val="en-US" w:eastAsia="zh-CN"/>
              </w:rPr>
            </w:pPr>
            <w:r>
              <w:rPr>
                <w:rFonts w:hint="eastAsia" w:ascii="仿宋" w:hAnsi="仿宋" w:eastAsia="仿宋" w:cs="仿宋"/>
                <w:b w:val="0"/>
                <w:bCs/>
                <w:sz w:val="22"/>
                <w:szCs w:val="22"/>
                <w:u w:val="none"/>
                <w:lang w:val="en-US" w:eastAsia="zh-CN"/>
              </w:rPr>
              <w:t>职工人数为102人。</w:t>
            </w:r>
          </w:p>
          <w:p w14:paraId="46CF25A7">
            <w:pPr>
              <w:pStyle w:val="2"/>
              <w:rPr>
                <w:rFonts w:hint="eastAsia"/>
                <w:lang w:val="en-US" w:eastAsia="zh-CN"/>
              </w:rPr>
            </w:pPr>
          </w:p>
          <w:p w14:paraId="7F9CA24A">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p>
        </w:tc>
        <w:tc>
          <w:tcPr>
            <w:tcW w:w="2035" w:type="dxa"/>
            <w:vAlign w:val="center"/>
          </w:tcPr>
          <w:p w14:paraId="122B243E">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sz w:val="22"/>
                <w:szCs w:val="22"/>
                <w:u w:val="none"/>
                <w:lang w:val="en-US" w:eastAsia="zh-CN"/>
              </w:rPr>
            </w:pPr>
            <w:r>
              <w:rPr>
                <w:rFonts w:hint="eastAsia" w:ascii="仿宋" w:hAnsi="仿宋" w:eastAsia="仿宋" w:cs="仿宋"/>
                <w:b w:val="0"/>
                <w:bCs/>
                <w:sz w:val="22"/>
                <w:szCs w:val="22"/>
                <w:u w:val="none"/>
                <w:lang w:val="en-US" w:eastAsia="zh-CN"/>
              </w:rPr>
              <w:t>人身意外险最高限价：182.33元/人</w:t>
            </w:r>
          </w:p>
          <w:p w14:paraId="57714590">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 w:hAnsi="仿宋" w:eastAsia="仿宋" w:cs="仿宋"/>
                <w:b w:val="0"/>
                <w:bCs/>
                <w:sz w:val="22"/>
                <w:szCs w:val="22"/>
                <w:u w:val="none"/>
                <w:lang w:val="en-US" w:eastAsia="zh-CN"/>
              </w:rPr>
            </w:pPr>
            <w:r>
              <w:rPr>
                <w:rFonts w:hint="eastAsia" w:ascii="仿宋" w:hAnsi="仿宋" w:eastAsia="仿宋" w:cs="仿宋"/>
                <w:b w:val="0"/>
                <w:bCs/>
                <w:sz w:val="22"/>
                <w:szCs w:val="22"/>
                <w:u w:val="none"/>
                <w:lang w:val="en-US" w:eastAsia="zh-CN"/>
              </w:rPr>
              <w:t>雇主责任险最高限价：238.31元/人</w:t>
            </w:r>
          </w:p>
          <w:p w14:paraId="512B59A1">
            <w:pPr>
              <w:pStyle w:val="9"/>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仿宋" w:hAnsi="仿宋" w:eastAsia="仿宋" w:cs="仿宋"/>
                <w:b/>
                <w:bCs/>
                <w:color w:val="000000" w:themeColor="text1"/>
                <w:sz w:val="21"/>
                <w:szCs w:val="21"/>
                <w:vertAlign w:val="baseline"/>
                <w:lang w:val="en-US" w:eastAsia="zh-CN"/>
                <w14:textFill>
                  <w14:solidFill>
                    <w14:schemeClr w14:val="tx1"/>
                  </w14:solidFill>
                </w14:textFill>
              </w:rPr>
            </w:pPr>
            <w:r>
              <w:rPr>
                <w:rFonts w:hint="eastAsia" w:ascii="仿宋" w:hAnsi="仿宋" w:eastAsia="仿宋" w:cs="仿宋"/>
                <w:b w:val="0"/>
                <w:bCs/>
                <w:sz w:val="22"/>
                <w:szCs w:val="22"/>
                <w:u w:val="none"/>
                <w:lang w:val="en-US" w:eastAsia="zh-CN"/>
              </w:rPr>
              <w:t>（含税专票）</w:t>
            </w:r>
          </w:p>
        </w:tc>
        <w:tc>
          <w:tcPr>
            <w:tcW w:w="795" w:type="dxa"/>
            <w:vAlign w:val="center"/>
          </w:tcPr>
          <w:p w14:paraId="5F9680C8">
            <w:pPr>
              <w:pStyle w:val="9"/>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color w:val="000000" w:themeColor="text1"/>
                <w:sz w:val="21"/>
                <w:szCs w:val="21"/>
                <w:vertAlign w:val="baseline"/>
                <w:lang w:val="en-US" w:eastAsia="zh-CN"/>
                <w14:textFill>
                  <w14:solidFill>
                    <w14:schemeClr w14:val="tx1"/>
                  </w14:solidFill>
                </w14:textFill>
              </w:rPr>
            </w:pPr>
          </w:p>
        </w:tc>
      </w:tr>
    </w:tbl>
    <w:p w14:paraId="41DD97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val="0"/>
        <w:snapToGrid w:val="0"/>
        <w:spacing w:line="520" w:lineRule="exact"/>
        <w:ind w:firstLine="560" w:firstLineChars="200"/>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1.报价说明：最高限价详见“项目基本情况表”，项目报价不得超过最高限价。</w:t>
      </w:r>
    </w:p>
    <w:p w14:paraId="418E53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val="0"/>
        <w:snapToGrid w:val="0"/>
        <w:spacing w:line="520" w:lineRule="exact"/>
        <w:ind w:firstLine="560" w:firstLineChars="200"/>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2.服务内容：采购人身意外险、雇主责任险，保险种类和额度以“项目概况为准”，购买保险人数102人。</w:t>
      </w:r>
    </w:p>
    <w:p w14:paraId="5E86AEE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val="0"/>
        <w:snapToGrid w:val="0"/>
        <w:spacing w:line="520" w:lineRule="exact"/>
        <w:ind w:firstLine="560" w:firstLineChars="200"/>
        <w:textAlignment w:val="baseline"/>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3.服务周期：保险期限一年。</w:t>
      </w:r>
    </w:p>
    <w:p w14:paraId="42BCBA8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val="0"/>
        <w:snapToGrid w:val="0"/>
        <w:spacing w:line="520" w:lineRule="exact"/>
        <w:ind w:firstLine="560" w:firstLineChars="200"/>
        <w:textAlignment w:val="baseline"/>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4.资格要求：营业执照具备保险业务相关范围（</w:t>
      </w:r>
      <w:r>
        <w:rPr>
          <w:rFonts w:hint="default" w:ascii="仿宋" w:hAnsi="仿宋" w:eastAsia="仿宋" w:cs="仿宋"/>
          <w:b w:val="0"/>
          <w:bCs w:val="0"/>
          <w:sz w:val="28"/>
          <w:szCs w:val="28"/>
          <w:lang w:val="en-US" w:eastAsia="zh-CN"/>
        </w:rPr>
        <w:t>提供营业执照复印件</w:t>
      </w:r>
      <w:r>
        <w:rPr>
          <w:rFonts w:hint="eastAsia" w:ascii="仿宋" w:hAnsi="仿宋" w:eastAsia="仿宋" w:cs="仿宋"/>
          <w:b w:val="0"/>
          <w:bCs w:val="0"/>
          <w:sz w:val="28"/>
          <w:szCs w:val="28"/>
          <w:lang w:val="en-US" w:eastAsia="zh-CN"/>
        </w:rPr>
        <w:t>）</w:t>
      </w:r>
      <w:r>
        <w:rPr>
          <w:rFonts w:hint="default" w:ascii="仿宋" w:hAnsi="仿宋" w:eastAsia="仿宋" w:cs="仿宋"/>
          <w:b w:val="0"/>
          <w:bCs w:val="0"/>
          <w:sz w:val="28"/>
          <w:szCs w:val="28"/>
          <w:lang w:val="en-US" w:eastAsia="zh-CN"/>
        </w:rPr>
        <w:t>。</w:t>
      </w:r>
    </w:p>
    <w:p w14:paraId="464A43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val="0"/>
        <w:snapToGrid w:val="0"/>
        <w:spacing w:line="520" w:lineRule="exact"/>
        <w:ind w:firstLine="560" w:firstLineChars="200"/>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5.报价时间及要求：报价文件以电子版PDF格式于</w:t>
      </w:r>
      <w:r>
        <w:rPr>
          <w:rFonts w:hint="eastAsia" w:ascii="仿宋" w:hAnsi="仿宋" w:eastAsia="仿宋" w:cs="仿宋"/>
          <w:b/>
          <w:bCs/>
          <w:sz w:val="28"/>
          <w:szCs w:val="28"/>
          <w:lang w:val="en-US" w:eastAsia="zh-CN"/>
        </w:rPr>
        <w:t>2026年5月18日</w:t>
      </w:r>
      <w:r>
        <w:rPr>
          <w:rFonts w:hint="eastAsia" w:ascii="仿宋" w:hAnsi="仿宋" w:eastAsia="仿宋" w:cs="仿宋"/>
          <w:b w:val="0"/>
          <w:bCs w:val="0"/>
          <w:sz w:val="28"/>
          <w:szCs w:val="28"/>
          <w:lang w:val="en-US" w:eastAsia="zh-CN"/>
        </w:rPr>
        <w:fldChar w:fldCharType="begin"/>
      </w:r>
      <w:r>
        <w:rPr>
          <w:rFonts w:hint="eastAsia" w:ascii="仿宋" w:hAnsi="仿宋" w:eastAsia="仿宋" w:cs="仿宋"/>
          <w:b w:val="0"/>
          <w:bCs w:val="0"/>
          <w:sz w:val="28"/>
          <w:szCs w:val="28"/>
          <w:lang w:val="en-US" w:eastAsia="zh-CN"/>
        </w:rPr>
        <w:instrText xml:space="preserve"> HYPERLINK "mailto:21日18.00点前，加将盖单位公章的纸质版合作方案送至我公司计划业务组（乌海市海勃湾区海拉南路38号乌海市高新工业投资集团有限责任公司202室）或将方案扫描以PDT格式将资料发送至邮箱273728454@qq.com）。届时未将方案送达至指定地点或邮箱将视为贵方自动放弃本次与我公司合作的意向。方案内容包括但不限于解决方案、服务方式、报价、工期、合作方式、付款方式等。内容及格式不限自拟。" </w:instrText>
      </w:r>
      <w:r>
        <w:rPr>
          <w:rFonts w:hint="eastAsia" w:ascii="仿宋" w:hAnsi="仿宋" w:eastAsia="仿宋" w:cs="仿宋"/>
          <w:b w:val="0"/>
          <w:bCs w:val="0"/>
          <w:sz w:val="28"/>
          <w:szCs w:val="28"/>
          <w:lang w:val="en-US" w:eastAsia="zh-CN"/>
        </w:rPr>
        <w:fldChar w:fldCharType="separate"/>
      </w:r>
      <w:r>
        <w:rPr>
          <w:rFonts w:hint="eastAsia" w:ascii="仿宋" w:hAnsi="仿宋" w:eastAsia="仿宋" w:cs="仿宋"/>
          <w:b/>
          <w:bCs/>
          <w:sz w:val="28"/>
          <w:szCs w:val="28"/>
          <w:lang w:val="en-US" w:eastAsia="zh-CN"/>
        </w:rPr>
        <w:t>10时前</w:t>
      </w:r>
      <w:r>
        <w:rPr>
          <w:rFonts w:hint="eastAsia" w:ascii="仿宋" w:hAnsi="仿宋" w:eastAsia="仿宋" w:cs="仿宋"/>
          <w:b w:val="0"/>
          <w:bCs w:val="0"/>
          <w:sz w:val="28"/>
          <w:szCs w:val="28"/>
          <w:lang w:val="en-US" w:eastAsia="zh-CN"/>
        </w:rPr>
        <w:t>发送至询价人指定邮箱</w:t>
      </w:r>
      <w:r>
        <w:rPr>
          <w:rFonts w:hint="eastAsia" w:ascii="仿宋" w:hAnsi="仿宋" w:eastAsia="仿宋" w:cs="仿宋"/>
          <w:b/>
          <w:bCs/>
          <w:sz w:val="28"/>
          <w:szCs w:val="28"/>
          <w:lang w:val="en-US" w:eastAsia="zh-CN"/>
        </w:rPr>
        <w:t>gxgtxjcg@163.com</w:t>
      </w:r>
      <w:r>
        <w:rPr>
          <w:rFonts w:hint="eastAsia" w:ascii="仿宋" w:hAnsi="仿宋" w:eastAsia="仿宋" w:cs="仿宋"/>
          <w:b w:val="0"/>
          <w:bCs w:val="0"/>
          <w:sz w:val="28"/>
          <w:szCs w:val="28"/>
          <w:lang w:val="en-US" w:eastAsia="zh-CN"/>
        </w:rPr>
        <w:t>，邮件名为</w:t>
      </w:r>
      <w:r>
        <w:rPr>
          <w:rFonts w:hint="eastAsia" w:ascii="仿宋" w:hAnsi="仿宋" w:eastAsia="仿宋" w:cs="仿宋"/>
          <w:b/>
          <w:bCs/>
          <w:sz w:val="28"/>
          <w:szCs w:val="28"/>
          <w:lang w:val="en-US" w:eastAsia="zh-CN"/>
        </w:rPr>
        <w:t>“乌海市高新工业投资集团限责任公司职工保险采购项目-贵单位名称”</w:t>
      </w:r>
      <w:r>
        <w:rPr>
          <w:rFonts w:hint="eastAsia" w:ascii="仿宋" w:hAnsi="仿宋" w:eastAsia="仿宋" w:cs="仿宋"/>
          <w:b w:val="0"/>
          <w:bCs w:val="0"/>
          <w:sz w:val="28"/>
          <w:szCs w:val="28"/>
          <w:lang w:val="en-US" w:eastAsia="zh-CN"/>
        </w:rPr>
        <w:t>）。</w:t>
      </w:r>
    </w:p>
    <w:p w14:paraId="783C0D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val="0"/>
        <w:overflowPunct/>
        <w:topLinePunct/>
        <w:autoSpaceDE/>
        <w:autoSpaceDN/>
        <w:bidi w:val="0"/>
        <w:adjustRightInd w:val="0"/>
        <w:snapToGrid w:val="0"/>
        <w:spacing w:line="520" w:lineRule="exact"/>
        <w:ind w:firstLine="560" w:firstLineChars="200"/>
        <w:textAlignment w:val="baseline"/>
        <w:rPr>
          <w:rFonts w:hint="eastAsia" w:ascii="仿宋" w:hAnsi="仿宋" w:eastAsia="仿宋" w:cs="仿宋"/>
          <w:b/>
          <w:bCs/>
          <w:color w:val="auto"/>
          <w:sz w:val="28"/>
          <w:szCs w:val="28"/>
          <w:u w:val="none"/>
          <w:lang w:val="en-US" w:eastAsia="zh-CN"/>
        </w:rPr>
      </w:pPr>
      <w:r>
        <w:rPr>
          <w:rFonts w:hint="eastAsia" w:ascii="仿宋" w:hAnsi="仿宋" w:eastAsia="仿宋" w:cs="仿宋"/>
          <w:b w:val="0"/>
          <w:bCs w:val="0"/>
          <w:sz w:val="28"/>
          <w:szCs w:val="28"/>
          <w:lang w:val="en-US" w:eastAsia="zh-CN"/>
        </w:rPr>
        <w:fldChar w:fldCharType="end"/>
      </w:r>
    </w:p>
    <w:p w14:paraId="5B508D1E">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rPr>
        <w:t>联系</w:t>
      </w:r>
      <w:r>
        <w:rPr>
          <w:rFonts w:hint="eastAsia" w:ascii="仿宋" w:hAnsi="仿宋" w:eastAsia="仿宋" w:cs="仿宋"/>
          <w:b w:val="0"/>
          <w:bCs w:val="0"/>
          <w:sz w:val="28"/>
          <w:szCs w:val="28"/>
          <w:highlight w:val="none"/>
          <w:lang w:val="en-US" w:eastAsia="zh-CN"/>
        </w:rPr>
        <w:t>人：代贵玮            联系电话：0473-6999590</w:t>
      </w:r>
    </w:p>
    <w:p w14:paraId="1296B6DB">
      <w:pPr>
        <w:pStyle w:val="2"/>
        <w:rPr>
          <w:rFonts w:hint="eastAsia" w:ascii="仿宋" w:hAnsi="仿宋" w:eastAsia="仿宋" w:cs="仿宋"/>
          <w:b w:val="0"/>
          <w:bCs w:val="0"/>
          <w:sz w:val="28"/>
          <w:szCs w:val="28"/>
          <w:highlight w:val="none"/>
          <w:lang w:val="en-US" w:eastAsia="zh-CN"/>
        </w:rPr>
      </w:pPr>
    </w:p>
    <w:p w14:paraId="264F0B91">
      <w:pPr>
        <w:pStyle w:val="4"/>
        <w:rPr>
          <w:rFonts w:hint="eastAsia"/>
          <w:lang w:val="en-US" w:eastAsia="zh-CN"/>
        </w:rPr>
      </w:pPr>
    </w:p>
    <w:p w14:paraId="07C0B3AA">
      <w:pPr>
        <w:keepNext w:val="0"/>
        <w:keepLines w:val="0"/>
        <w:pageBreakBefore w:val="0"/>
        <w:widowControl w:val="0"/>
        <w:kinsoku/>
        <w:wordWrap/>
        <w:overflowPunct/>
        <w:topLinePunct w:val="0"/>
        <w:autoSpaceDE/>
        <w:autoSpaceDN/>
        <w:bidi w:val="0"/>
        <w:adjustRightInd/>
        <w:snapToGrid/>
        <w:spacing w:line="560" w:lineRule="exact"/>
        <w:ind w:leftChars="0" w:firstLine="3920" w:firstLineChars="1400"/>
        <w:jc w:val="both"/>
        <w:textAlignment w:val="auto"/>
        <w:rPr>
          <w:rFonts w:hint="default" w:ascii="仿宋" w:hAnsi="仿宋" w:eastAsia="仿宋" w:cs="仿宋"/>
          <w:b w:val="0"/>
          <w:bCs w:val="0"/>
          <w:kern w:val="0"/>
          <w:sz w:val="28"/>
          <w:szCs w:val="28"/>
          <w:highlight w:val="none"/>
          <w:lang w:val="en-US" w:eastAsia="zh-CN" w:bidi="ar"/>
        </w:rPr>
      </w:pPr>
      <w:r>
        <w:rPr>
          <w:rFonts w:hint="default" w:ascii="仿宋" w:hAnsi="仿宋" w:eastAsia="仿宋" w:cs="仿宋"/>
          <w:b w:val="0"/>
          <w:bCs w:val="0"/>
          <w:kern w:val="0"/>
          <w:sz w:val="28"/>
          <w:szCs w:val="28"/>
          <w:highlight w:val="none"/>
          <w:lang w:val="en-US" w:eastAsia="zh-CN" w:bidi="ar"/>
        </w:rPr>
        <w:t>乌海市高新</w:t>
      </w:r>
      <w:r>
        <w:rPr>
          <w:rFonts w:hint="eastAsia" w:ascii="仿宋" w:hAnsi="仿宋" w:eastAsia="仿宋" w:cs="仿宋"/>
          <w:b w:val="0"/>
          <w:bCs w:val="0"/>
          <w:kern w:val="0"/>
          <w:sz w:val="28"/>
          <w:szCs w:val="28"/>
          <w:highlight w:val="none"/>
          <w:lang w:val="en-US" w:eastAsia="zh-CN" w:bidi="ar"/>
        </w:rPr>
        <w:t>工业投资集团</w:t>
      </w:r>
      <w:r>
        <w:rPr>
          <w:rFonts w:hint="default" w:ascii="仿宋" w:hAnsi="仿宋" w:eastAsia="仿宋" w:cs="仿宋"/>
          <w:b w:val="0"/>
          <w:bCs w:val="0"/>
          <w:kern w:val="0"/>
          <w:sz w:val="28"/>
          <w:szCs w:val="28"/>
          <w:highlight w:val="none"/>
          <w:lang w:val="en-US" w:eastAsia="zh-CN" w:bidi="ar"/>
        </w:rPr>
        <w:t>有限责任公司</w:t>
      </w:r>
    </w:p>
    <w:p w14:paraId="419BD350">
      <w:pPr>
        <w:keepNext w:val="0"/>
        <w:keepLines w:val="0"/>
        <w:pageBreakBefore w:val="0"/>
        <w:widowControl w:val="0"/>
        <w:kinsoku/>
        <w:wordWrap/>
        <w:overflowPunct/>
        <w:topLinePunct w:val="0"/>
        <w:autoSpaceDE/>
        <w:autoSpaceDN/>
        <w:bidi w:val="0"/>
        <w:adjustRightInd/>
        <w:snapToGrid/>
        <w:spacing w:line="560" w:lineRule="exact"/>
        <w:ind w:lef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kern w:val="0"/>
          <w:sz w:val="28"/>
          <w:szCs w:val="28"/>
          <w:highlight w:val="none"/>
          <w:lang w:val="en-US" w:eastAsia="zh-CN" w:bidi="ar"/>
        </w:rPr>
        <w:t xml:space="preserve">                                  </w:t>
      </w:r>
      <w:r>
        <w:rPr>
          <w:rFonts w:hint="eastAsia" w:ascii="仿宋" w:hAnsi="仿宋" w:eastAsia="仿宋" w:cs="仿宋"/>
          <w:sz w:val="28"/>
          <w:szCs w:val="28"/>
          <w:lang w:val="en-US" w:eastAsia="zh-CN"/>
        </w:rPr>
        <w:t>2026年5月13日</w:t>
      </w:r>
    </w:p>
    <w:p w14:paraId="71CA10D4">
      <w:pPr>
        <w:pStyle w:val="9"/>
        <w:ind w:left="0" w:leftChars="0" w:firstLine="0" w:firstLineChars="0"/>
        <w:jc w:val="center"/>
        <w:rPr>
          <w:rFonts w:hint="eastAsia" w:ascii="仿宋" w:hAnsi="仿宋" w:eastAsia="仿宋" w:cs="仿宋"/>
          <w:b/>
          <w:bCs w:val="0"/>
          <w:sz w:val="36"/>
          <w:szCs w:val="36"/>
          <w:lang w:val="en-US" w:eastAsia="zh-CN"/>
        </w:rPr>
      </w:pPr>
    </w:p>
    <w:p w14:paraId="3D35A5C1">
      <w:pPr>
        <w:pStyle w:val="2"/>
        <w:rPr>
          <w:rFonts w:hint="eastAsia" w:ascii="仿宋" w:hAnsi="仿宋" w:eastAsia="仿宋" w:cs="仿宋"/>
          <w:b/>
          <w:bCs w:val="0"/>
          <w:sz w:val="36"/>
          <w:szCs w:val="36"/>
          <w:lang w:val="en-US" w:eastAsia="zh-CN"/>
        </w:rPr>
      </w:pPr>
    </w:p>
    <w:p w14:paraId="1D650133">
      <w:pPr>
        <w:pStyle w:val="4"/>
        <w:rPr>
          <w:rFonts w:hint="eastAsia" w:ascii="仿宋" w:hAnsi="仿宋" w:eastAsia="仿宋" w:cs="仿宋"/>
          <w:b/>
          <w:bCs w:val="0"/>
          <w:sz w:val="36"/>
          <w:szCs w:val="36"/>
          <w:lang w:val="en-US" w:eastAsia="zh-CN"/>
        </w:rPr>
      </w:pPr>
    </w:p>
    <w:p w14:paraId="396C6F18">
      <w:pPr>
        <w:rPr>
          <w:rFonts w:hint="eastAsia" w:ascii="仿宋" w:hAnsi="仿宋" w:eastAsia="仿宋" w:cs="仿宋"/>
          <w:b/>
          <w:bCs w:val="0"/>
          <w:sz w:val="36"/>
          <w:szCs w:val="36"/>
          <w:lang w:val="en-US" w:eastAsia="zh-CN"/>
        </w:rPr>
      </w:pPr>
    </w:p>
    <w:p w14:paraId="48AAE6DE">
      <w:pPr>
        <w:pStyle w:val="2"/>
        <w:rPr>
          <w:rFonts w:hint="eastAsia" w:ascii="仿宋" w:hAnsi="仿宋" w:eastAsia="仿宋" w:cs="仿宋"/>
          <w:b/>
          <w:bCs w:val="0"/>
          <w:sz w:val="36"/>
          <w:szCs w:val="36"/>
          <w:lang w:val="en-US" w:eastAsia="zh-CN"/>
        </w:rPr>
      </w:pPr>
    </w:p>
    <w:p w14:paraId="7EDB3B14">
      <w:pPr>
        <w:pStyle w:val="4"/>
        <w:rPr>
          <w:rFonts w:hint="eastAsia" w:ascii="仿宋" w:hAnsi="仿宋" w:eastAsia="仿宋" w:cs="仿宋"/>
          <w:b/>
          <w:bCs w:val="0"/>
          <w:sz w:val="36"/>
          <w:szCs w:val="36"/>
          <w:lang w:val="en-US" w:eastAsia="zh-CN"/>
        </w:rPr>
      </w:pPr>
    </w:p>
    <w:p w14:paraId="51484C36">
      <w:pPr>
        <w:rPr>
          <w:rFonts w:hint="eastAsia" w:ascii="仿宋" w:hAnsi="仿宋" w:eastAsia="仿宋" w:cs="仿宋"/>
          <w:b/>
          <w:bCs w:val="0"/>
          <w:sz w:val="36"/>
          <w:szCs w:val="36"/>
          <w:lang w:val="en-US" w:eastAsia="zh-CN"/>
        </w:rPr>
      </w:pPr>
    </w:p>
    <w:p w14:paraId="6DFB7F43">
      <w:pPr>
        <w:pStyle w:val="2"/>
        <w:rPr>
          <w:rFonts w:hint="eastAsia" w:ascii="仿宋" w:hAnsi="仿宋" w:eastAsia="仿宋" w:cs="仿宋"/>
          <w:b/>
          <w:bCs w:val="0"/>
          <w:sz w:val="36"/>
          <w:szCs w:val="36"/>
          <w:lang w:val="en-US" w:eastAsia="zh-CN"/>
        </w:rPr>
      </w:pPr>
    </w:p>
    <w:p w14:paraId="42069C16">
      <w:pPr>
        <w:pStyle w:val="4"/>
        <w:rPr>
          <w:rFonts w:hint="eastAsia" w:ascii="仿宋" w:hAnsi="仿宋" w:eastAsia="仿宋" w:cs="仿宋"/>
          <w:b/>
          <w:bCs w:val="0"/>
          <w:sz w:val="36"/>
          <w:szCs w:val="36"/>
          <w:lang w:val="en-US" w:eastAsia="zh-CN"/>
        </w:rPr>
      </w:pPr>
    </w:p>
    <w:p w14:paraId="072C4586">
      <w:pPr>
        <w:rPr>
          <w:rFonts w:hint="eastAsia" w:ascii="仿宋" w:hAnsi="仿宋" w:eastAsia="仿宋" w:cs="仿宋"/>
          <w:b/>
          <w:bCs w:val="0"/>
          <w:sz w:val="36"/>
          <w:szCs w:val="36"/>
          <w:lang w:val="en-US" w:eastAsia="zh-CN"/>
        </w:rPr>
      </w:pPr>
    </w:p>
    <w:p w14:paraId="5CB6189A">
      <w:pPr>
        <w:pStyle w:val="2"/>
        <w:rPr>
          <w:rFonts w:hint="eastAsia" w:ascii="仿宋" w:hAnsi="仿宋" w:eastAsia="仿宋" w:cs="仿宋"/>
          <w:b/>
          <w:bCs w:val="0"/>
          <w:sz w:val="36"/>
          <w:szCs w:val="36"/>
          <w:lang w:val="en-US" w:eastAsia="zh-CN"/>
        </w:rPr>
      </w:pPr>
    </w:p>
    <w:p w14:paraId="18C1C741">
      <w:pPr>
        <w:pStyle w:val="4"/>
        <w:rPr>
          <w:rFonts w:hint="eastAsia" w:ascii="仿宋" w:hAnsi="仿宋" w:eastAsia="仿宋" w:cs="仿宋"/>
          <w:b/>
          <w:bCs w:val="0"/>
          <w:sz w:val="36"/>
          <w:szCs w:val="36"/>
          <w:lang w:val="en-US" w:eastAsia="zh-CN"/>
        </w:rPr>
      </w:pPr>
    </w:p>
    <w:p w14:paraId="412BBA63">
      <w:pPr>
        <w:pStyle w:val="9"/>
        <w:ind w:left="0" w:leftChars="0" w:firstLine="0" w:firstLineChars="0"/>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报价文件格式</w:t>
      </w:r>
    </w:p>
    <w:p w14:paraId="44439D6D">
      <w:pPr>
        <w:numPr>
          <w:ilvl w:val="0"/>
          <w:numId w:val="1"/>
        </w:numPr>
        <w:spacing w:before="156" w:beforeLines="50"/>
        <w:jc w:val="center"/>
        <w:outlineLvl w:val="1"/>
        <w:rPr>
          <w:rStyle w:val="17"/>
          <w:rFonts w:hint="eastAsia" w:ascii="宋体" w:hAnsi="宋体" w:eastAsia="宋体" w:cs="宋体"/>
          <w:color w:val="000000"/>
          <w:highlight w:val="none"/>
          <w:lang w:val="en-US" w:eastAsia="zh-CN"/>
        </w:rPr>
      </w:pPr>
      <w:bookmarkStart w:id="2" w:name="_Toc1328"/>
      <w:r>
        <w:rPr>
          <w:rStyle w:val="17"/>
          <w:rFonts w:hint="eastAsia" w:ascii="宋体" w:hAnsi="宋体" w:eastAsia="宋体" w:cs="宋体"/>
          <w:color w:val="000000"/>
          <w:highlight w:val="none"/>
          <w:lang w:val="en-US" w:eastAsia="zh-CN"/>
        </w:rPr>
        <w:t>报价</w:t>
      </w:r>
      <w:bookmarkEnd w:id="2"/>
      <w:r>
        <w:rPr>
          <w:rStyle w:val="17"/>
          <w:rFonts w:hint="eastAsia" w:ascii="宋体" w:hAnsi="宋体" w:eastAsia="宋体" w:cs="宋体"/>
          <w:color w:val="000000"/>
          <w:highlight w:val="none"/>
          <w:lang w:val="en-US" w:eastAsia="zh-CN"/>
        </w:rPr>
        <w:t>表</w:t>
      </w:r>
    </w:p>
    <w:tbl>
      <w:tblPr>
        <w:tblStyle w:val="12"/>
        <w:tblpPr w:leftFromText="180" w:rightFromText="180" w:vertAnchor="page" w:horzAnchor="page" w:tblpX="1586" w:tblpY="3210"/>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996"/>
      </w:tblGrid>
      <w:tr w14:paraId="34B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0CE4A6C5">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项目名称</w:t>
            </w:r>
          </w:p>
        </w:tc>
        <w:tc>
          <w:tcPr>
            <w:tcW w:w="6996" w:type="dxa"/>
            <w:noWrap w:val="0"/>
            <w:vAlign w:val="center"/>
          </w:tcPr>
          <w:p w14:paraId="7139A7CB">
            <w:pPr>
              <w:adjustRightInd w:val="0"/>
              <w:snapToGrid w:val="0"/>
              <w:spacing w:line="360" w:lineRule="auto"/>
              <w:rPr>
                <w:rFonts w:hint="eastAsia" w:ascii="宋体" w:hAnsi="宋体" w:eastAsia="宋体" w:cs="宋体"/>
                <w:sz w:val="24"/>
                <w:highlight w:val="none"/>
              </w:rPr>
            </w:pPr>
          </w:p>
        </w:tc>
      </w:tr>
      <w:tr w14:paraId="7508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2023" w:type="dxa"/>
            <w:noWrap w:val="0"/>
            <w:vAlign w:val="center"/>
          </w:tcPr>
          <w:p w14:paraId="149B5E11">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lang w:val="en-US" w:eastAsia="zh-CN"/>
              </w:rPr>
              <w:t>报 价</w:t>
            </w:r>
            <w:r>
              <w:rPr>
                <w:rFonts w:hint="eastAsia" w:ascii="宋体" w:hAnsi="宋体" w:eastAsia="宋体" w:cs="宋体"/>
                <w:b/>
                <w:sz w:val="24"/>
                <w:highlight w:val="none"/>
              </w:rPr>
              <w:t xml:space="preserve"> 人</w:t>
            </w:r>
          </w:p>
        </w:tc>
        <w:tc>
          <w:tcPr>
            <w:tcW w:w="6996" w:type="dxa"/>
            <w:noWrap w:val="0"/>
            <w:vAlign w:val="center"/>
          </w:tcPr>
          <w:p w14:paraId="5F1FE30A">
            <w:pPr>
              <w:adjustRightInd w:val="0"/>
              <w:snapToGrid w:val="0"/>
              <w:spacing w:line="360" w:lineRule="auto"/>
              <w:rPr>
                <w:rFonts w:hint="eastAsia" w:ascii="宋体" w:hAnsi="宋体" w:eastAsia="宋体" w:cs="宋体"/>
                <w:sz w:val="24"/>
                <w:highlight w:val="none"/>
              </w:rPr>
            </w:pPr>
          </w:p>
        </w:tc>
      </w:tr>
      <w:tr w14:paraId="3D5C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2023" w:type="dxa"/>
            <w:noWrap w:val="0"/>
            <w:vAlign w:val="center"/>
          </w:tcPr>
          <w:p w14:paraId="54A5FF13">
            <w:pPr>
              <w:adjustRightInd w:val="0"/>
              <w:snapToGrid w:val="0"/>
              <w:spacing w:line="360" w:lineRule="auto"/>
              <w:jc w:val="center"/>
              <w:rPr>
                <w:rFonts w:hint="eastAsia" w:ascii="宋体" w:hAnsi="宋体" w:eastAsia="宋体" w:cs="宋体"/>
                <w:b/>
                <w:sz w:val="24"/>
                <w:highlight w:val="none"/>
                <w:lang w:eastAsia="zh-CN"/>
              </w:rPr>
            </w:pPr>
            <w:r>
              <w:rPr>
                <w:rFonts w:hint="eastAsia" w:ascii="宋体" w:hAnsi="宋体" w:eastAsia="宋体" w:cs="宋体"/>
                <w:b/>
                <w:sz w:val="24"/>
                <w:highlight w:val="none"/>
              </w:rPr>
              <w:t>报价</w:t>
            </w:r>
          </w:p>
        </w:tc>
        <w:tc>
          <w:tcPr>
            <w:tcW w:w="6996" w:type="dxa"/>
            <w:noWrap w:val="0"/>
            <w:vAlign w:val="center"/>
          </w:tcPr>
          <w:p w14:paraId="205B2522">
            <w:pPr>
              <w:adjustRightInd w:val="0"/>
              <w:snapToGrid w:val="0"/>
              <w:spacing w:line="360" w:lineRule="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w:t>
            </w:r>
          </w:p>
          <w:p w14:paraId="485A3C0F">
            <w:pPr>
              <w:adjustRightInd w:val="0"/>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小写</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cs="宋体"/>
                <w:sz w:val="24"/>
                <w:highlight w:val="none"/>
                <w:u w:val="single"/>
                <w:lang w:val="en-US" w:eastAsia="zh-CN"/>
              </w:rPr>
              <w:t xml:space="preserve">税率：    </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w:t>
            </w:r>
            <w:r>
              <w:rPr>
                <w:rFonts w:hint="eastAsia" w:ascii="宋体" w:hAnsi="宋体" w:eastAsia="宋体" w:cs="宋体"/>
                <w:sz w:val="24"/>
                <w:highlight w:val="none"/>
                <w:u w:val="single"/>
              </w:rPr>
              <w:t xml:space="preserve"> </w:t>
            </w:r>
          </w:p>
        </w:tc>
      </w:tr>
      <w:tr w14:paraId="2B5F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2023" w:type="dxa"/>
            <w:noWrap w:val="0"/>
            <w:vAlign w:val="center"/>
          </w:tcPr>
          <w:p w14:paraId="61151E42">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996" w:type="dxa"/>
            <w:noWrap w:val="0"/>
            <w:vAlign w:val="center"/>
          </w:tcPr>
          <w:p w14:paraId="41412756">
            <w:pPr>
              <w:adjustRightInd w:val="0"/>
              <w:snapToGrid w:val="0"/>
              <w:spacing w:line="360" w:lineRule="auto"/>
              <w:rPr>
                <w:rFonts w:hint="eastAsia" w:ascii="宋体" w:hAnsi="宋体" w:eastAsia="宋体" w:cs="宋体"/>
                <w:sz w:val="24"/>
                <w:highlight w:val="none"/>
              </w:rPr>
            </w:pPr>
          </w:p>
        </w:tc>
      </w:tr>
      <w:tr w14:paraId="238C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2023" w:type="dxa"/>
            <w:noWrap w:val="0"/>
            <w:vAlign w:val="center"/>
          </w:tcPr>
          <w:p w14:paraId="47EA889E">
            <w:pPr>
              <w:adjustRightInd w:val="0"/>
              <w:snapToGrid w:val="0"/>
              <w:spacing w:line="360" w:lineRule="auto"/>
              <w:jc w:val="center"/>
              <w:rPr>
                <w:rFonts w:hint="eastAsia" w:ascii="宋体" w:hAnsi="宋体" w:eastAsia="宋体" w:cs="宋体"/>
                <w:b/>
                <w:sz w:val="24"/>
                <w:highlight w:val="none"/>
              </w:rPr>
            </w:pPr>
            <w:r>
              <w:rPr>
                <w:rFonts w:hint="eastAsia" w:ascii="宋体" w:hAnsi="宋体" w:eastAsia="宋体" w:cs="宋体"/>
                <w:b/>
                <w:sz w:val="24"/>
                <w:highlight w:val="none"/>
              </w:rPr>
              <w:t>备注</w:t>
            </w:r>
          </w:p>
        </w:tc>
        <w:tc>
          <w:tcPr>
            <w:tcW w:w="6996" w:type="dxa"/>
            <w:noWrap w:val="0"/>
            <w:vAlign w:val="center"/>
          </w:tcPr>
          <w:p w14:paraId="031A741E">
            <w:pPr>
              <w:adjustRightInd w:val="0"/>
              <w:snapToGrid w:val="0"/>
              <w:spacing w:line="360" w:lineRule="auto"/>
              <w:jc w:val="center"/>
              <w:rPr>
                <w:rFonts w:hint="eastAsia" w:ascii="宋体" w:hAnsi="宋体" w:eastAsia="宋体" w:cs="宋体"/>
                <w:sz w:val="24"/>
                <w:highlight w:val="none"/>
              </w:rPr>
            </w:pPr>
          </w:p>
        </w:tc>
      </w:tr>
    </w:tbl>
    <w:p w14:paraId="4E88B16D">
      <w:pPr>
        <w:pStyle w:val="4"/>
        <w:rPr>
          <w:rFonts w:hint="eastAsia" w:ascii="仿宋" w:hAnsi="仿宋" w:eastAsia="仿宋" w:cs="仿宋"/>
          <w:b/>
          <w:bCs w:val="0"/>
          <w:sz w:val="36"/>
          <w:szCs w:val="36"/>
          <w:lang w:val="en-US" w:eastAsia="zh-CN"/>
        </w:rPr>
      </w:pPr>
    </w:p>
    <w:p w14:paraId="0951488C">
      <w:pPr>
        <w:pStyle w:val="9"/>
        <w:ind w:left="0" w:leftChars="0" w:firstLine="0" w:firstLineChars="0"/>
        <w:jc w:val="center"/>
        <w:rPr>
          <w:rFonts w:hint="eastAsia" w:ascii="仿宋" w:hAnsi="仿宋" w:eastAsia="仿宋" w:cs="仿宋"/>
          <w:b/>
          <w:bCs w:val="0"/>
          <w:sz w:val="36"/>
          <w:szCs w:val="36"/>
          <w:lang w:val="en-US" w:eastAsia="zh-CN"/>
        </w:rPr>
      </w:pPr>
    </w:p>
    <w:p w14:paraId="207FCB26">
      <w:pPr>
        <w:pStyle w:val="9"/>
        <w:ind w:left="0" w:leftChars="0" w:firstLine="0" w:firstLineChars="0"/>
        <w:jc w:val="both"/>
        <w:rPr>
          <w:rFonts w:hint="eastAsia" w:ascii="仿宋" w:hAnsi="仿宋" w:eastAsia="仿宋" w:cs="仿宋"/>
          <w:b/>
          <w:bCs w:val="0"/>
          <w:sz w:val="36"/>
          <w:szCs w:val="36"/>
          <w:lang w:val="en-US" w:eastAsia="zh-CN"/>
        </w:rPr>
      </w:pPr>
    </w:p>
    <w:p w14:paraId="702E2073">
      <w:pPr>
        <w:pStyle w:val="2"/>
        <w:ind w:left="0" w:leftChars="0" w:firstLine="0" w:firstLineChars="0"/>
        <w:rPr>
          <w:rFonts w:hint="eastAsia"/>
          <w:lang w:val="en-US" w:eastAsia="zh-CN"/>
        </w:rPr>
      </w:pPr>
    </w:p>
    <w:p w14:paraId="6595830E">
      <w:pPr>
        <w:pStyle w:val="16"/>
        <w:rPr>
          <w:rFonts w:hint="eastAsia" w:ascii="宋体" w:hAnsi="宋体" w:eastAsia="宋体" w:cs="宋体"/>
          <w:color w:val="000000"/>
          <w:highlight w:val="none"/>
        </w:rPr>
      </w:pPr>
    </w:p>
    <w:p w14:paraId="16376985">
      <w:pPr>
        <w:pStyle w:val="16"/>
        <w:rPr>
          <w:rFonts w:hint="eastAsia" w:ascii="宋体" w:hAnsi="宋体" w:eastAsia="宋体" w:cs="宋体"/>
          <w:color w:val="000000"/>
          <w:highlight w:val="none"/>
        </w:rPr>
      </w:pPr>
    </w:p>
    <w:p w14:paraId="453D0281">
      <w:pPr>
        <w:spacing w:line="360" w:lineRule="auto"/>
        <w:rPr>
          <w:rFonts w:hint="eastAsia" w:ascii="宋体" w:hAnsi="宋体" w:eastAsia="宋体" w:cs="宋体"/>
          <w:sz w:val="24"/>
          <w:szCs w:val="21"/>
          <w:highlight w:val="none"/>
          <w:lang w:val="en-US" w:eastAsia="zh-CN"/>
        </w:rPr>
      </w:pPr>
    </w:p>
    <w:p w14:paraId="173232CA">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lang w:val="en-US" w:eastAsia="zh-CN"/>
        </w:rPr>
        <w:t>报价</w:t>
      </w:r>
      <w:r>
        <w:rPr>
          <w:rFonts w:hint="eastAsia" w:ascii="宋体" w:hAnsi="宋体" w:eastAsia="宋体" w:cs="宋体"/>
          <w:sz w:val="24"/>
          <w:szCs w:val="21"/>
          <w:highlight w:val="none"/>
        </w:rPr>
        <w:t>人：（盖章）</w:t>
      </w:r>
      <w:r>
        <w:rPr>
          <w:rFonts w:hint="eastAsia" w:ascii="宋体" w:hAnsi="宋体" w:eastAsia="宋体" w:cs="宋体"/>
          <w:sz w:val="24"/>
          <w:szCs w:val="21"/>
          <w:highlight w:val="none"/>
          <w:u w:val="single"/>
        </w:rPr>
        <w:t xml:space="preserve">                      </w:t>
      </w:r>
    </w:p>
    <w:p w14:paraId="525EDD3E">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sz w:val="24"/>
          <w:szCs w:val="21"/>
          <w:highlight w:val="none"/>
        </w:rPr>
      </w:pPr>
      <w:r>
        <w:rPr>
          <w:rFonts w:hint="eastAsia" w:ascii="宋体" w:hAnsi="宋体" w:eastAsia="宋体" w:cs="宋体"/>
          <w:sz w:val="24"/>
          <w:szCs w:val="21"/>
          <w:highlight w:val="none"/>
        </w:rPr>
        <w:t>法定代表人或其委托代理人:（签字或盖章）</w:t>
      </w:r>
      <w:r>
        <w:rPr>
          <w:rFonts w:hint="eastAsia" w:ascii="宋体" w:hAnsi="宋体" w:eastAsia="宋体" w:cs="宋体"/>
          <w:sz w:val="24"/>
          <w:szCs w:val="21"/>
          <w:highlight w:val="none"/>
          <w:u w:val="single"/>
        </w:rPr>
        <w:t xml:space="preserve">              </w:t>
      </w:r>
    </w:p>
    <w:p w14:paraId="7E92A69E">
      <w:pPr>
        <w:pStyle w:val="16"/>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highlight w:val="none"/>
        </w:rPr>
      </w:pPr>
      <w:r>
        <w:rPr>
          <w:rFonts w:hint="eastAsia" w:ascii="宋体" w:hAnsi="宋体" w:eastAsia="宋体" w:cs="宋体"/>
          <w:sz w:val="24"/>
          <w:szCs w:val="21"/>
          <w:highlight w:val="none"/>
        </w:rPr>
        <w:t>日期：</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年</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月</w:t>
      </w:r>
      <w:r>
        <w:rPr>
          <w:rFonts w:hint="eastAsia" w:ascii="宋体" w:hAnsi="宋体" w:eastAsia="宋体" w:cs="宋体"/>
          <w:sz w:val="24"/>
          <w:szCs w:val="21"/>
          <w:highlight w:val="none"/>
          <w:u w:val="single"/>
        </w:rPr>
        <w:t xml:space="preserve">      </w:t>
      </w:r>
      <w:r>
        <w:rPr>
          <w:rFonts w:hint="eastAsia" w:ascii="宋体" w:hAnsi="宋体" w:eastAsia="宋体" w:cs="宋体"/>
          <w:sz w:val="24"/>
          <w:szCs w:val="21"/>
          <w:highlight w:val="none"/>
        </w:rPr>
        <w:t>日</w:t>
      </w:r>
    </w:p>
    <w:p w14:paraId="5712B778">
      <w:pPr>
        <w:pStyle w:val="16"/>
        <w:rPr>
          <w:rFonts w:hint="eastAsia" w:ascii="宋体" w:hAnsi="宋体" w:eastAsia="宋体" w:cs="宋体"/>
          <w:color w:val="000000"/>
          <w:highlight w:val="none"/>
        </w:rPr>
      </w:pPr>
    </w:p>
    <w:p w14:paraId="0FB7449B">
      <w:pPr>
        <w:pStyle w:val="16"/>
        <w:rPr>
          <w:rFonts w:hint="eastAsia" w:ascii="宋体" w:hAnsi="宋体" w:eastAsia="宋体" w:cs="宋体"/>
          <w:color w:val="000000"/>
          <w:highlight w:val="none"/>
        </w:rPr>
      </w:pPr>
    </w:p>
    <w:p w14:paraId="577A4A30">
      <w:pPr>
        <w:pStyle w:val="16"/>
        <w:rPr>
          <w:rFonts w:hint="eastAsia" w:ascii="宋体" w:hAnsi="宋体" w:eastAsia="宋体" w:cs="宋体"/>
          <w:color w:val="000000"/>
          <w:highlight w:val="none"/>
        </w:rPr>
      </w:pPr>
    </w:p>
    <w:p w14:paraId="46A97F78">
      <w:pPr>
        <w:pStyle w:val="16"/>
        <w:rPr>
          <w:rFonts w:hint="eastAsia" w:ascii="宋体" w:hAnsi="宋体" w:eastAsia="宋体" w:cs="宋体"/>
          <w:color w:val="000000"/>
          <w:highlight w:val="none"/>
        </w:rPr>
      </w:pPr>
    </w:p>
    <w:p w14:paraId="747555BE">
      <w:pPr>
        <w:pStyle w:val="16"/>
        <w:rPr>
          <w:rFonts w:hint="eastAsia" w:ascii="宋体" w:hAnsi="宋体" w:eastAsia="宋体" w:cs="宋体"/>
          <w:color w:val="000000"/>
          <w:highlight w:val="none"/>
        </w:rPr>
      </w:pPr>
    </w:p>
    <w:p w14:paraId="6B0C9E28">
      <w:pPr>
        <w:pStyle w:val="16"/>
        <w:rPr>
          <w:rFonts w:hint="eastAsia" w:ascii="宋体" w:hAnsi="宋体" w:eastAsia="宋体" w:cs="宋体"/>
          <w:color w:val="000000"/>
          <w:highlight w:val="none"/>
        </w:rPr>
      </w:pPr>
    </w:p>
    <w:p w14:paraId="6EE30A6A">
      <w:pPr>
        <w:numPr>
          <w:ilvl w:val="0"/>
          <w:numId w:val="2"/>
        </w:numPr>
        <w:spacing w:before="156" w:beforeLines="50"/>
        <w:jc w:val="center"/>
        <w:outlineLvl w:val="1"/>
        <w:rPr>
          <w:rStyle w:val="17"/>
          <w:rFonts w:hint="eastAsia" w:ascii="宋体" w:hAnsi="宋体" w:eastAsia="宋体" w:cs="宋体"/>
          <w:color w:val="000000"/>
          <w:highlight w:val="none"/>
        </w:rPr>
      </w:pPr>
      <w:bookmarkStart w:id="3" w:name="_Toc26373"/>
      <w:bookmarkStart w:id="4" w:name="_Toc22979"/>
      <w:bookmarkStart w:id="5" w:name="_Toc27580"/>
      <w:bookmarkStart w:id="6" w:name="_Toc9613"/>
      <w:bookmarkStart w:id="7" w:name="_Toc11567"/>
      <w:bookmarkStart w:id="8" w:name="_Toc22185"/>
      <w:r>
        <w:rPr>
          <w:rStyle w:val="17"/>
          <w:rFonts w:hint="eastAsia" w:ascii="宋体" w:hAnsi="宋体" w:eastAsia="宋体" w:cs="宋体"/>
          <w:color w:val="000000"/>
          <w:highlight w:val="none"/>
        </w:rPr>
        <w:t>法定代表人身份证明</w:t>
      </w:r>
      <w:bookmarkEnd w:id="3"/>
      <w:bookmarkEnd w:id="4"/>
      <w:bookmarkEnd w:id="5"/>
      <w:bookmarkEnd w:id="6"/>
      <w:bookmarkEnd w:id="7"/>
      <w:bookmarkEnd w:id="8"/>
    </w:p>
    <w:p w14:paraId="123B26F3">
      <w:pPr>
        <w:pStyle w:val="8"/>
        <w:jc w:val="both"/>
        <w:rPr>
          <w:rFonts w:hint="eastAsia" w:ascii="宋体" w:hAnsi="宋体" w:eastAsia="宋体" w:cs="宋体"/>
          <w:color w:val="000000"/>
          <w:highlight w:val="none"/>
        </w:rPr>
      </w:pPr>
    </w:p>
    <w:p w14:paraId="170614B6">
      <w:pPr>
        <w:rPr>
          <w:rFonts w:hint="eastAsia" w:ascii="宋体" w:hAnsi="宋体" w:eastAsia="宋体" w:cs="宋体"/>
          <w:color w:val="000000"/>
          <w:highlight w:val="none"/>
        </w:rPr>
      </w:pPr>
    </w:p>
    <w:p w14:paraId="671C8A5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p>
    <w:p w14:paraId="04CAD67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单位性质：</w:t>
      </w:r>
      <w:r>
        <w:rPr>
          <w:rFonts w:hint="eastAsia" w:ascii="宋体" w:hAnsi="宋体" w:eastAsia="宋体" w:cs="宋体"/>
          <w:color w:val="000000"/>
          <w:highlight w:val="none"/>
          <w:u w:val="single"/>
        </w:rPr>
        <w:t xml:space="preserve">                                                   </w:t>
      </w:r>
    </w:p>
    <w:p w14:paraId="007F9F2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地址：</w:t>
      </w:r>
      <w:r>
        <w:rPr>
          <w:rFonts w:hint="eastAsia" w:ascii="宋体" w:hAnsi="宋体" w:eastAsia="宋体" w:cs="宋体"/>
          <w:color w:val="000000"/>
          <w:highlight w:val="none"/>
          <w:u w:val="single"/>
        </w:rPr>
        <w:t xml:space="preserve">                                                       </w:t>
      </w:r>
    </w:p>
    <w:p w14:paraId="296090A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成立时间：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6B2439D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经营期限：</w:t>
      </w:r>
      <w:r>
        <w:rPr>
          <w:rFonts w:hint="eastAsia" w:ascii="宋体" w:hAnsi="宋体" w:eastAsia="宋体" w:cs="宋体"/>
          <w:color w:val="000000"/>
          <w:highlight w:val="none"/>
          <w:u w:val="single"/>
        </w:rPr>
        <w:t xml:space="preserve">                                                        </w:t>
      </w:r>
    </w:p>
    <w:p w14:paraId="05EE3F1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姓名：</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性别：</w:t>
      </w:r>
      <w:r>
        <w:rPr>
          <w:rFonts w:hint="eastAsia" w:ascii="宋体" w:hAnsi="宋体" w:eastAsia="宋体" w:cs="宋体"/>
          <w:color w:val="000000"/>
          <w:highlight w:val="none"/>
          <w:u w:val="single"/>
        </w:rPr>
        <w:t xml:space="preserve">                </w:t>
      </w:r>
    </w:p>
    <w:p w14:paraId="4BD23D0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年龄：</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职务：</w:t>
      </w:r>
      <w:r>
        <w:rPr>
          <w:rFonts w:hint="eastAsia" w:ascii="宋体" w:hAnsi="宋体" w:eastAsia="宋体" w:cs="宋体"/>
          <w:color w:val="000000"/>
          <w:highlight w:val="none"/>
          <w:u w:val="single"/>
        </w:rPr>
        <w:t xml:space="preserve">                </w:t>
      </w:r>
    </w:p>
    <w:p w14:paraId="4F83611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w:t>
      </w:r>
    </w:p>
    <w:p w14:paraId="399D9BC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特此证明。</w:t>
      </w:r>
    </w:p>
    <w:p w14:paraId="08894B62">
      <w:pPr>
        <w:spacing w:line="360" w:lineRule="auto"/>
        <w:ind w:firstLine="420" w:firstLineChars="200"/>
        <w:rPr>
          <w:rFonts w:hint="eastAsia" w:ascii="宋体" w:hAnsi="宋体" w:eastAsia="宋体" w:cs="宋体"/>
          <w:color w:val="000000"/>
          <w:highlight w:val="none"/>
        </w:rPr>
      </w:pPr>
    </w:p>
    <w:p w14:paraId="17342BEE">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附：法定代表人身份正反面</w:t>
      </w:r>
    </w:p>
    <w:p w14:paraId="4353F2B5">
      <w:pPr>
        <w:pStyle w:val="8"/>
        <w:rPr>
          <w:rFonts w:hint="eastAsia" w:ascii="宋体" w:hAnsi="宋体" w:eastAsia="宋体" w:cs="宋体"/>
          <w:color w:val="000000"/>
          <w:szCs w:val="21"/>
          <w:highlight w:val="none"/>
        </w:rPr>
      </w:pPr>
    </w:p>
    <w:p w14:paraId="47493ED8">
      <w:pPr>
        <w:rPr>
          <w:rFonts w:hint="eastAsia" w:ascii="宋体" w:hAnsi="宋体" w:eastAsia="宋体" w:cs="宋体"/>
          <w:color w:val="000000"/>
          <w:highlight w:val="none"/>
        </w:rPr>
      </w:pPr>
    </w:p>
    <w:p w14:paraId="6665F957">
      <w:pPr>
        <w:pStyle w:val="8"/>
        <w:rPr>
          <w:rFonts w:hint="eastAsia" w:ascii="宋体" w:hAnsi="宋体" w:eastAsia="宋体" w:cs="宋体"/>
          <w:color w:val="000000"/>
          <w:highlight w:val="none"/>
        </w:rPr>
      </w:pPr>
    </w:p>
    <w:p w14:paraId="4872B866">
      <w:pPr>
        <w:rPr>
          <w:rFonts w:hint="eastAsia" w:ascii="宋体" w:hAnsi="宋体" w:eastAsia="宋体" w:cs="宋体"/>
          <w:color w:val="000000"/>
          <w:highlight w:val="none"/>
        </w:rPr>
      </w:pPr>
    </w:p>
    <w:p w14:paraId="7BF1799D">
      <w:pPr>
        <w:spacing w:line="360" w:lineRule="auto"/>
        <w:rPr>
          <w:rFonts w:hint="eastAsia" w:ascii="宋体" w:hAnsi="宋体" w:eastAsia="宋体" w:cs="宋体"/>
          <w:color w:val="000000"/>
          <w:highlight w:val="none"/>
        </w:rPr>
      </w:pPr>
    </w:p>
    <w:p w14:paraId="67B6561C">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678EC08E">
      <w:pPr>
        <w:spacing w:line="360" w:lineRule="auto"/>
        <w:ind w:firstLine="420" w:firstLineChars="200"/>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 xml:space="preserve">日          </w:t>
      </w:r>
    </w:p>
    <w:p w14:paraId="1310D61C">
      <w:pPr>
        <w:rPr>
          <w:rFonts w:hint="eastAsia" w:ascii="宋体" w:hAnsi="宋体" w:eastAsia="宋体" w:cs="宋体"/>
          <w:color w:val="000000"/>
          <w:highlight w:val="none"/>
        </w:rPr>
      </w:pPr>
    </w:p>
    <w:p w14:paraId="7F07AB08">
      <w:pPr>
        <w:rPr>
          <w:rFonts w:hint="eastAsia" w:ascii="宋体" w:hAnsi="宋体" w:eastAsia="宋体" w:cs="宋体"/>
          <w:color w:val="000000"/>
          <w:highlight w:val="none"/>
        </w:rPr>
      </w:pPr>
    </w:p>
    <w:p w14:paraId="01766826">
      <w:pPr>
        <w:rPr>
          <w:rFonts w:hint="eastAsia" w:ascii="宋体" w:hAnsi="宋体" w:eastAsia="宋体" w:cs="宋体"/>
          <w:color w:val="000000"/>
          <w:highlight w:val="none"/>
        </w:rPr>
      </w:pPr>
    </w:p>
    <w:p w14:paraId="6EE88F06">
      <w:pPr>
        <w:rPr>
          <w:rFonts w:hint="eastAsia" w:ascii="宋体" w:hAnsi="宋体" w:eastAsia="宋体" w:cs="宋体"/>
          <w:color w:val="000000"/>
          <w:highlight w:val="none"/>
        </w:rPr>
      </w:pPr>
    </w:p>
    <w:p w14:paraId="445165A3">
      <w:pPr>
        <w:pStyle w:val="8"/>
        <w:rPr>
          <w:rFonts w:hint="eastAsia" w:ascii="宋体" w:hAnsi="宋体" w:eastAsia="宋体" w:cs="宋体"/>
          <w:color w:val="000000"/>
          <w:highlight w:val="none"/>
          <w:lang w:eastAsia="zh-CN"/>
        </w:rPr>
      </w:pPr>
    </w:p>
    <w:p w14:paraId="606DB7AC">
      <w:pPr>
        <w:jc w:val="center"/>
        <w:rPr>
          <w:rFonts w:hint="eastAsia"/>
          <w:lang w:eastAsia="zh-CN"/>
        </w:rPr>
      </w:pPr>
    </w:p>
    <w:p w14:paraId="10CB186A">
      <w:pPr>
        <w:pStyle w:val="2"/>
        <w:rPr>
          <w:rFonts w:hint="eastAsia"/>
          <w:lang w:eastAsia="zh-CN"/>
        </w:rPr>
      </w:pPr>
    </w:p>
    <w:p w14:paraId="0B99239C">
      <w:pPr>
        <w:pStyle w:val="4"/>
        <w:rPr>
          <w:rFonts w:hint="eastAsia"/>
          <w:lang w:eastAsia="zh-CN"/>
        </w:rPr>
      </w:pPr>
    </w:p>
    <w:p w14:paraId="2F2D9732">
      <w:pPr>
        <w:rPr>
          <w:rFonts w:hint="eastAsia" w:ascii="宋体" w:hAnsi="宋体" w:eastAsia="宋体" w:cs="宋体"/>
          <w:color w:val="000000"/>
          <w:highlight w:val="none"/>
        </w:rPr>
      </w:pPr>
    </w:p>
    <w:p w14:paraId="47392813">
      <w:pPr>
        <w:pStyle w:val="8"/>
        <w:jc w:val="center"/>
        <w:outlineLvl w:val="1"/>
        <w:rPr>
          <w:rStyle w:val="17"/>
          <w:rFonts w:hint="eastAsia" w:ascii="宋体" w:hAnsi="宋体" w:eastAsia="宋体" w:cs="宋体"/>
          <w:b/>
          <w:bCs/>
          <w:color w:val="000000"/>
          <w:highlight w:val="none"/>
        </w:rPr>
      </w:pPr>
      <w:bookmarkStart w:id="9" w:name="_Toc3226"/>
      <w:bookmarkStart w:id="10" w:name="_Toc13419"/>
      <w:bookmarkStart w:id="11" w:name="_Toc24886"/>
      <w:bookmarkStart w:id="12" w:name="_Toc23177"/>
      <w:bookmarkStart w:id="13" w:name="_Toc18843"/>
      <w:bookmarkStart w:id="14" w:name="_Toc28095"/>
      <w:r>
        <w:rPr>
          <w:rStyle w:val="17"/>
          <w:rFonts w:hint="eastAsia" w:ascii="宋体" w:hAnsi="宋体" w:eastAsia="宋体" w:cs="宋体"/>
          <w:b/>
          <w:bCs/>
          <w:color w:val="000000"/>
          <w:highlight w:val="none"/>
          <w:lang w:eastAsia="zh-CN"/>
        </w:rPr>
        <w:t>三</w:t>
      </w:r>
      <w:r>
        <w:rPr>
          <w:rStyle w:val="17"/>
          <w:rFonts w:hint="eastAsia" w:ascii="宋体" w:hAnsi="宋体" w:eastAsia="宋体" w:cs="宋体"/>
          <w:b/>
          <w:bCs/>
          <w:color w:val="000000"/>
          <w:highlight w:val="none"/>
        </w:rPr>
        <w:t>、授权委托书</w:t>
      </w:r>
      <w:bookmarkEnd w:id="9"/>
      <w:bookmarkEnd w:id="10"/>
      <w:bookmarkEnd w:id="11"/>
      <w:bookmarkEnd w:id="12"/>
      <w:bookmarkEnd w:id="13"/>
      <w:bookmarkEnd w:id="14"/>
    </w:p>
    <w:p w14:paraId="2C9E08B4">
      <w:pPr>
        <w:spacing w:line="360" w:lineRule="auto"/>
        <w:ind w:firstLine="420" w:firstLineChars="200"/>
        <w:rPr>
          <w:rFonts w:hint="eastAsia" w:ascii="宋体" w:hAnsi="宋体" w:eastAsia="宋体" w:cs="宋体"/>
          <w:color w:val="000000"/>
          <w:highlight w:val="none"/>
        </w:rPr>
      </w:pPr>
    </w:p>
    <w:p w14:paraId="163DDB78">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本人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（姓名）系</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（供应商名称）的法定代表人，现委托</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（姓名）为我方代理人。代理人根据授权，以我方名义签署、澄清、说明、补正、递交、撤回、修改</w:t>
      </w:r>
      <w:r>
        <w:rPr>
          <w:rFonts w:hint="eastAsia" w:ascii="宋体" w:hAnsi="宋体" w:eastAsia="宋体" w:cs="宋体"/>
          <w:color w:val="000000"/>
          <w:highlight w:val="none"/>
          <w:u w:val="single"/>
        </w:rPr>
        <w:t xml:space="preserve">             项目</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、签订合同和处理有关事宜，其法律后果由我方承担。</w:t>
      </w:r>
    </w:p>
    <w:p w14:paraId="5B4104B5">
      <w:pPr>
        <w:spacing w:before="156" w:beforeLines="5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委托期限：</w:t>
      </w:r>
      <w:r>
        <w:rPr>
          <w:rFonts w:hint="eastAsia" w:ascii="宋体" w:hAnsi="宋体" w:eastAsia="宋体" w:cs="宋体"/>
          <w:color w:val="000000"/>
          <w:highlight w:val="none"/>
          <w:u w:val="single"/>
        </w:rPr>
        <w:t xml:space="preserve">                                                          </w:t>
      </w:r>
    </w:p>
    <w:p w14:paraId="71B68F60">
      <w:pPr>
        <w:spacing w:before="312" w:beforeLines="100" w:after="312" w:afterLines="100"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代理人无转委托权。</w:t>
      </w:r>
    </w:p>
    <w:p w14:paraId="75501A40">
      <w:pPr>
        <w:spacing w:after="312" w:afterLines="100"/>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附：法定代表及授权委托人身份证正反面</w:t>
      </w:r>
    </w:p>
    <w:p w14:paraId="6974854D">
      <w:pPr>
        <w:pStyle w:val="9"/>
        <w:spacing w:line="240" w:lineRule="auto"/>
        <w:rPr>
          <w:rFonts w:hint="eastAsia" w:ascii="宋体" w:hAnsi="宋体" w:eastAsia="宋体" w:cs="宋体"/>
          <w:color w:val="000000"/>
          <w:highlight w:val="none"/>
        </w:rPr>
      </w:pPr>
    </w:p>
    <w:p w14:paraId="3BA55CB5">
      <w:pPr>
        <w:spacing w:line="500" w:lineRule="exact"/>
        <w:rPr>
          <w:rFonts w:hint="eastAsia" w:ascii="宋体" w:hAnsi="宋体" w:eastAsia="宋体" w:cs="宋体"/>
          <w:color w:val="000000"/>
          <w:highlight w:val="none"/>
        </w:rPr>
      </w:pPr>
    </w:p>
    <w:p w14:paraId="2B5F25EE">
      <w:pPr>
        <w:pStyle w:val="8"/>
        <w:rPr>
          <w:rFonts w:hint="eastAsia" w:ascii="宋体" w:hAnsi="宋体" w:eastAsia="宋体" w:cs="宋体"/>
          <w:color w:val="000000"/>
          <w:szCs w:val="21"/>
          <w:highlight w:val="none"/>
        </w:rPr>
      </w:pPr>
    </w:p>
    <w:p w14:paraId="7A8ABB83">
      <w:pPr>
        <w:rPr>
          <w:rFonts w:hint="eastAsia" w:ascii="宋体" w:hAnsi="宋体" w:eastAsia="宋体" w:cs="宋体"/>
          <w:color w:val="000000"/>
          <w:highlight w:val="none"/>
        </w:rPr>
      </w:pPr>
    </w:p>
    <w:p w14:paraId="59065081">
      <w:pPr>
        <w:pStyle w:val="8"/>
        <w:rPr>
          <w:rFonts w:hint="eastAsia" w:ascii="宋体" w:hAnsi="宋体" w:eastAsia="宋体" w:cs="宋体"/>
          <w:color w:val="000000"/>
          <w:highlight w:val="none"/>
        </w:rPr>
      </w:pPr>
    </w:p>
    <w:p w14:paraId="63FE7CB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供应商：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（盖单位章）</w:t>
      </w:r>
    </w:p>
    <w:p w14:paraId="1A0D6CB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法定代表人（单位负责人）：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r>
        <w:rPr>
          <w:rFonts w:hint="eastAsia" w:ascii="宋体" w:hAnsi="宋体" w:eastAsia="宋体" w:cs="宋体"/>
          <w:color w:val="000000"/>
          <w:highlight w:val="none"/>
          <w:lang w:eastAsia="zh-CN"/>
        </w:rPr>
        <w:t>或盖章</w:t>
      </w:r>
      <w:r>
        <w:rPr>
          <w:rFonts w:hint="eastAsia" w:ascii="宋体" w:hAnsi="宋体" w:eastAsia="宋体" w:cs="宋体"/>
          <w:color w:val="000000"/>
          <w:highlight w:val="none"/>
        </w:rPr>
        <w:t>）</w:t>
      </w:r>
    </w:p>
    <w:p w14:paraId="153685F8">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36F63377">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rPr>
        <w:t>委托代理人：</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（签字）</w:t>
      </w:r>
    </w:p>
    <w:p w14:paraId="635E8EE0">
      <w:pPr>
        <w:spacing w:line="360" w:lineRule="auto"/>
        <w:jc w:val="left"/>
        <w:rPr>
          <w:rFonts w:hint="eastAsia" w:ascii="宋体" w:hAnsi="宋体" w:eastAsia="宋体" w:cs="宋体"/>
          <w:color w:val="000000"/>
          <w:highlight w:val="none"/>
          <w:u w:val="single"/>
        </w:rPr>
      </w:pPr>
      <w:r>
        <w:rPr>
          <w:rFonts w:hint="eastAsia" w:ascii="宋体" w:hAnsi="宋体" w:eastAsia="宋体" w:cs="宋体"/>
          <w:color w:val="000000"/>
          <w:highlight w:val="none"/>
        </w:rPr>
        <w:t>身份证号码：</w:t>
      </w:r>
      <w:r>
        <w:rPr>
          <w:rFonts w:hint="eastAsia" w:ascii="宋体" w:hAnsi="宋体" w:eastAsia="宋体" w:cs="宋体"/>
          <w:color w:val="000000"/>
          <w:highlight w:val="none"/>
          <w:u w:val="single"/>
        </w:rPr>
        <w:t xml:space="preserve">                                   </w:t>
      </w:r>
    </w:p>
    <w:p w14:paraId="7CCBA86B">
      <w:pPr>
        <w:spacing w:line="360" w:lineRule="auto"/>
        <w:jc w:val="left"/>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年</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月</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日</w:t>
      </w:r>
    </w:p>
    <w:p w14:paraId="172F8160">
      <w:pPr>
        <w:spacing w:before="312" w:beforeLines="100" w:after="156" w:afterLines="50"/>
        <w:jc w:val="left"/>
        <w:rPr>
          <w:rFonts w:hint="eastAsia" w:ascii="宋体" w:hAnsi="宋体" w:eastAsia="宋体" w:cs="宋体"/>
          <w:color w:val="000000"/>
          <w:highlight w:val="none"/>
        </w:rPr>
      </w:pPr>
    </w:p>
    <w:p w14:paraId="2E45C5DF">
      <w:pPr>
        <w:pStyle w:val="9"/>
        <w:rPr>
          <w:rFonts w:hint="eastAsia" w:ascii="宋体" w:hAnsi="宋体" w:eastAsia="宋体" w:cs="宋体"/>
          <w:color w:val="000000"/>
          <w:highlight w:val="none"/>
        </w:rPr>
      </w:pPr>
    </w:p>
    <w:p w14:paraId="5DFCE3B3">
      <w:pPr>
        <w:spacing w:line="460" w:lineRule="exact"/>
        <w:jc w:val="left"/>
        <w:rPr>
          <w:rFonts w:hint="eastAsia" w:ascii="宋体" w:hAnsi="宋体" w:eastAsia="宋体" w:cs="宋体"/>
          <w:color w:val="000000"/>
          <w:highlight w:val="none"/>
        </w:rPr>
      </w:pPr>
      <w:r>
        <w:rPr>
          <w:rFonts w:hint="eastAsia" w:ascii="宋体" w:hAnsi="宋体" w:eastAsia="宋体" w:cs="宋体"/>
          <w:color w:val="000000"/>
          <w:highlight w:val="none"/>
        </w:rPr>
        <w:t>注：如法定代表人本人到场</w:t>
      </w:r>
      <w:r>
        <w:rPr>
          <w:rFonts w:hint="eastAsia" w:ascii="宋体" w:hAnsi="宋体" w:cs="宋体"/>
          <w:color w:val="000000"/>
          <w:highlight w:val="none"/>
          <w:lang w:val="en-US" w:eastAsia="zh-CN"/>
        </w:rPr>
        <w:t>报价</w:t>
      </w:r>
      <w:r>
        <w:rPr>
          <w:rFonts w:hint="eastAsia" w:ascii="宋体" w:hAnsi="宋体" w:eastAsia="宋体" w:cs="宋体"/>
          <w:color w:val="000000"/>
          <w:highlight w:val="none"/>
          <w:lang w:eastAsia="zh-CN"/>
        </w:rPr>
        <w:t>文件</w:t>
      </w:r>
      <w:r>
        <w:rPr>
          <w:rFonts w:hint="eastAsia" w:ascii="宋体" w:hAnsi="宋体" w:eastAsia="宋体" w:cs="宋体"/>
          <w:color w:val="000000"/>
          <w:highlight w:val="none"/>
        </w:rPr>
        <w:t>中不需要填此“授权委托书”。</w:t>
      </w:r>
    </w:p>
    <w:p w14:paraId="69F70383">
      <w:pPr>
        <w:spacing w:before="156" w:beforeLines="50" w:after="156" w:afterLines="50" w:line="420" w:lineRule="exact"/>
        <w:jc w:val="center"/>
        <w:rPr>
          <w:rStyle w:val="17"/>
          <w:rFonts w:hint="eastAsia" w:ascii="宋体" w:hAnsi="宋体" w:eastAsia="宋体" w:cs="宋体"/>
          <w:color w:val="000000"/>
          <w:highlight w:val="none"/>
        </w:rPr>
      </w:pPr>
      <w:bookmarkStart w:id="15" w:name="_Toc9056"/>
      <w:bookmarkStart w:id="16" w:name="_Toc20805"/>
      <w:bookmarkStart w:id="17" w:name="_Toc12359"/>
      <w:bookmarkStart w:id="18" w:name="_Toc8917"/>
    </w:p>
    <w:bookmarkEnd w:id="15"/>
    <w:bookmarkEnd w:id="16"/>
    <w:bookmarkEnd w:id="17"/>
    <w:bookmarkEnd w:id="18"/>
    <w:p w14:paraId="6E678B3D">
      <w:pPr>
        <w:rPr>
          <w:rFonts w:hint="eastAsia" w:ascii="仿宋" w:hAnsi="仿宋" w:eastAsia="仿宋" w:cs="仿宋"/>
          <w:sz w:val="28"/>
          <w:szCs w:val="28"/>
        </w:rPr>
      </w:pPr>
    </w:p>
    <w:p w14:paraId="453083F4">
      <w:pPr>
        <w:pStyle w:val="2"/>
        <w:rPr>
          <w:rFonts w:hint="eastAsia" w:ascii="仿宋" w:hAnsi="仿宋" w:eastAsia="仿宋" w:cs="仿宋"/>
          <w:sz w:val="28"/>
          <w:szCs w:val="28"/>
        </w:rPr>
      </w:pPr>
    </w:p>
    <w:p w14:paraId="2EEB648E">
      <w:pPr>
        <w:numPr>
          <w:ilvl w:val="0"/>
          <w:numId w:val="0"/>
        </w:numPr>
        <w:jc w:val="center"/>
        <w:outlineLvl w:val="1"/>
        <w:rPr>
          <w:rStyle w:val="17"/>
          <w:rFonts w:hint="default" w:ascii="宋体" w:hAnsi="宋体" w:eastAsia="宋体" w:cs="宋体"/>
          <w:highlight w:val="none"/>
          <w:lang w:val="en-US" w:eastAsia="zh-CN"/>
        </w:rPr>
      </w:pPr>
      <w:r>
        <w:rPr>
          <w:rStyle w:val="17"/>
          <w:rFonts w:hint="eastAsia" w:ascii="宋体" w:hAnsi="宋体" w:cs="宋体"/>
          <w:highlight w:val="none"/>
          <w:lang w:val="en-US" w:eastAsia="zh-CN"/>
        </w:rPr>
        <w:t>四、</w:t>
      </w:r>
      <w:r>
        <w:rPr>
          <w:rStyle w:val="17"/>
          <w:rFonts w:hint="eastAsia" w:ascii="宋体" w:hAnsi="宋体" w:eastAsia="宋体" w:cs="宋体"/>
          <w:highlight w:val="none"/>
          <w:lang w:val="en-US" w:eastAsia="zh-CN"/>
        </w:rPr>
        <w:t>营业执照</w:t>
      </w:r>
    </w:p>
    <w:p w14:paraId="538DBFBF">
      <w:pPr>
        <w:numPr>
          <w:ilvl w:val="0"/>
          <w:numId w:val="0"/>
        </w:numPr>
        <w:jc w:val="center"/>
        <w:outlineLvl w:val="1"/>
        <w:rPr>
          <w:rStyle w:val="17"/>
          <w:rFonts w:hint="eastAsia" w:ascii="宋体" w:hAnsi="宋体" w:cs="宋体"/>
          <w:highlight w:val="none"/>
          <w:lang w:val="en-US" w:eastAsia="zh-CN"/>
        </w:rPr>
      </w:pPr>
    </w:p>
    <w:p w14:paraId="239EC032">
      <w:pPr>
        <w:numPr>
          <w:ilvl w:val="0"/>
          <w:numId w:val="0"/>
        </w:numPr>
        <w:jc w:val="center"/>
        <w:outlineLvl w:val="1"/>
        <w:rPr>
          <w:rStyle w:val="17"/>
          <w:rFonts w:hint="eastAsia" w:ascii="宋体" w:hAnsi="宋体" w:cs="宋体"/>
          <w:highlight w:val="none"/>
          <w:lang w:val="en-US" w:eastAsia="zh-CN"/>
        </w:rPr>
      </w:pPr>
    </w:p>
    <w:p w14:paraId="0EEB137C">
      <w:pPr>
        <w:numPr>
          <w:ilvl w:val="0"/>
          <w:numId w:val="0"/>
        </w:numPr>
        <w:jc w:val="center"/>
        <w:outlineLvl w:val="1"/>
        <w:rPr>
          <w:rStyle w:val="17"/>
          <w:rFonts w:hint="eastAsia" w:ascii="宋体" w:hAnsi="宋体" w:cs="宋体"/>
          <w:highlight w:val="none"/>
          <w:lang w:val="en-US" w:eastAsia="zh-CN"/>
        </w:rPr>
      </w:pPr>
    </w:p>
    <w:p w14:paraId="519B8A5D">
      <w:pPr>
        <w:numPr>
          <w:ilvl w:val="0"/>
          <w:numId w:val="0"/>
        </w:numPr>
        <w:jc w:val="center"/>
        <w:outlineLvl w:val="1"/>
        <w:rPr>
          <w:rStyle w:val="17"/>
          <w:rFonts w:hint="eastAsia" w:ascii="宋体" w:hAnsi="宋体" w:cs="宋体"/>
          <w:highlight w:val="none"/>
          <w:lang w:val="en-US" w:eastAsia="zh-CN"/>
        </w:rPr>
      </w:pPr>
    </w:p>
    <w:p w14:paraId="22ECA43F">
      <w:pPr>
        <w:numPr>
          <w:ilvl w:val="0"/>
          <w:numId w:val="0"/>
        </w:numPr>
        <w:jc w:val="center"/>
        <w:outlineLvl w:val="1"/>
        <w:rPr>
          <w:rStyle w:val="17"/>
          <w:rFonts w:hint="eastAsia" w:ascii="宋体" w:hAnsi="宋体" w:cs="宋体"/>
          <w:highlight w:val="none"/>
          <w:lang w:val="en-US" w:eastAsia="zh-CN"/>
        </w:rPr>
      </w:pPr>
    </w:p>
    <w:p w14:paraId="167BD7FA">
      <w:pPr>
        <w:numPr>
          <w:ilvl w:val="0"/>
          <w:numId w:val="0"/>
        </w:numPr>
        <w:jc w:val="center"/>
        <w:outlineLvl w:val="1"/>
        <w:rPr>
          <w:rStyle w:val="17"/>
          <w:rFonts w:hint="eastAsia" w:ascii="宋体" w:hAnsi="宋体" w:cs="宋体"/>
          <w:highlight w:val="none"/>
          <w:lang w:val="en-US" w:eastAsia="zh-CN"/>
        </w:rPr>
      </w:pPr>
    </w:p>
    <w:p w14:paraId="0E4FF03D">
      <w:pPr>
        <w:numPr>
          <w:ilvl w:val="0"/>
          <w:numId w:val="0"/>
        </w:numPr>
        <w:jc w:val="center"/>
        <w:outlineLvl w:val="1"/>
        <w:rPr>
          <w:rStyle w:val="17"/>
          <w:rFonts w:hint="eastAsia" w:ascii="宋体" w:hAnsi="宋体" w:cs="宋体"/>
          <w:highlight w:val="none"/>
          <w:lang w:val="en-US" w:eastAsia="zh-CN"/>
        </w:rPr>
      </w:pPr>
    </w:p>
    <w:p w14:paraId="14ADD852">
      <w:pPr>
        <w:numPr>
          <w:ilvl w:val="0"/>
          <w:numId w:val="0"/>
        </w:numPr>
        <w:jc w:val="center"/>
        <w:outlineLvl w:val="1"/>
        <w:rPr>
          <w:rStyle w:val="17"/>
          <w:rFonts w:hint="eastAsia" w:ascii="宋体" w:hAnsi="宋体" w:cs="宋体"/>
          <w:highlight w:val="none"/>
          <w:lang w:val="en-US" w:eastAsia="zh-CN"/>
        </w:rPr>
      </w:pPr>
    </w:p>
    <w:p w14:paraId="3B049F53">
      <w:pPr>
        <w:numPr>
          <w:ilvl w:val="0"/>
          <w:numId w:val="0"/>
        </w:numPr>
        <w:jc w:val="center"/>
        <w:outlineLvl w:val="1"/>
        <w:rPr>
          <w:rStyle w:val="17"/>
          <w:rFonts w:hint="eastAsia" w:ascii="宋体" w:hAnsi="宋体" w:cs="宋体"/>
          <w:highlight w:val="none"/>
          <w:lang w:val="en-US" w:eastAsia="zh-CN"/>
        </w:rPr>
      </w:pPr>
    </w:p>
    <w:p w14:paraId="64998F9D">
      <w:pPr>
        <w:numPr>
          <w:ilvl w:val="0"/>
          <w:numId w:val="0"/>
        </w:numPr>
        <w:jc w:val="center"/>
        <w:outlineLvl w:val="1"/>
        <w:rPr>
          <w:rStyle w:val="17"/>
          <w:rFonts w:hint="eastAsia" w:ascii="宋体" w:hAnsi="宋体" w:cs="宋体"/>
          <w:highlight w:val="none"/>
          <w:lang w:val="en-US" w:eastAsia="zh-CN"/>
        </w:rPr>
      </w:pPr>
    </w:p>
    <w:p w14:paraId="25D5E16E">
      <w:pPr>
        <w:numPr>
          <w:ilvl w:val="0"/>
          <w:numId w:val="0"/>
        </w:numPr>
        <w:jc w:val="center"/>
        <w:outlineLvl w:val="1"/>
        <w:rPr>
          <w:rStyle w:val="17"/>
          <w:rFonts w:hint="eastAsia" w:ascii="宋体" w:hAnsi="宋体" w:cs="宋体"/>
          <w:highlight w:val="none"/>
          <w:lang w:val="en-US" w:eastAsia="zh-CN"/>
        </w:rPr>
      </w:pPr>
    </w:p>
    <w:p w14:paraId="3B5D9EB1">
      <w:pPr>
        <w:numPr>
          <w:ilvl w:val="0"/>
          <w:numId w:val="0"/>
        </w:numPr>
        <w:jc w:val="center"/>
        <w:outlineLvl w:val="1"/>
        <w:rPr>
          <w:rStyle w:val="17"/>
          <w:rFonts w:hint="eastAsia" w:ascii="宋体" w:hAnsi="宋体" w:cs="宋体"/>
          <w:highlight w:val="none"/>
          <w:lang w:val="en-US" w:eastAsia="zh-CN"/>
        </w:rPr>
      </w:pPr>
    </w:p>
    <w:p w14:paraId="1AA0C8BA">
      <w:pPr>
        <w:numPr>
          <w:ilvl w:val="0"/>
          <w:numId w:val="0"/>
        </w:numPr>
        <w:jc w:val="center"/>
        <w:outlineLvl w:val="1"/>
        <w:rPr>
          <w:rStyle w:val="17"/>
          <w:rFonts w:hint="eastAsia" w:ascii="宋体" w:hAnsi="宋体" w:cs="宋体"/>
          <w:highlight w:val="none"/>
          <w:lang w:val="en-US" w:eastAsia="zh-CN"/>
        </w:rPr>
      </w:pPr>
    </w:p>
    <w:p w14:paraId="0656B99C">
      <w:pPr>
        <w:numPr>
          <w:ilvl w:val="0"/>
          <w:numId w:val="0"/>
        </w:numPr>
        <w:jc w:val="center"/>
        <w:outlineLvl w:val="1"/>
        <w:rPr>
          <w:rStyle w:val="17"/>
          <w:rFonts w:hint="eastAsia" w:ascii="宋体" w:hAnsi="宋体" w:cs="宋体"/>
          <w:highlight w:val="none"/>
          <w:lang w:val="en-US" w:eastAsia="zh-CN"/>
        </w:rPr>
      </w:pPr>
    </w:p>
    <w:p w14:paraId="0598B294">
      <w:pPr>
        <w:numPr>
          <w:ilvl w:val="0"/>
          <w:numId w:val="0"/>
        </w:numPr>
        <w:jc w:val="center"/>
        <w:outlineLvl w:val="1"/>
        <w:rPr>
          <w:rStyle w:val="17"/>
          <w:rFonts w:hint="eastAsia" w:ascii="宋体" w:hAnsi="宋体" w:cs="宋体"/>
          <w:highlight w:val="none"/>
          <w:lang w:val="en-US" w:eastAsia="zh-CN"/>
        </w:rPr>
      </w:pPr>
    </w:p>
    <w:p w14:paraId="210F0F39">
      <w:pPr>
        <w:numPr>
          <w:ilvl w:val="0"/>
          <w:numId w:val="0"/>
        </w:numPr>
        <w:jc w:val="center"/>
        <w:outlineLvl w:val="1"/>
        <w:rPr>
          <w:rStyle w:val="17"/>
          <w:rFonts w:hint="eastAsia" w:ascii="宋体" w:hAnsi="宋体" w:cs="宋体"/>
          <w:highlight w:val="none"/>
          <w:lang w:val="en-US" w:eastAsia="zh-CN"/>
        </w:rPr>
      </w:pPr>
    </w:p>
    <w:p w14:paraId="79007505">
      <w:pPr>
        <w:numPr>
          <w:ilvl w:val="0"/>
          <w:numId w:val="0"/>
        </w:numPr>
        <w:jc w:val="center"/>
        <w:outlineLvl w:val="1"/>
        <w:rPr>
          <w:rStyle w:val="17"/>
          <w:rFonts w:hint="eastAsia" w:ascii="宋体" w:hAnsi="宋体" w:cs="宋体"/>
          <w:highlight w:val="none"/>
          <w:lang w:val="en-US" w:eastAsia="zh-CN"/>
        </w:rPr>
      </w:pPr>
    </w:p>
    <w:p w14:paraId="4F34EC61">
      <w:pPr>
        <w:numPr>
          <w:ilvl w:val="0"/>
          <w:numId w:val="0"/>
        </w:numPr>
        <w:jc w:val="center"/>
        <w:outlineLvl w:val="1"/>
        <w:rPr>
          <w:rStyle w:val="17"/>
          <w:rFonts w:hint="eastAsia" w:ascii="宋体" w:hAnsi="宋体" w:cs="宋体"/>
          <w:highlight w:val="none"/>
          <w:lang w:val="en-US" w:eastAsia="zh-CN"/>
        </w:rPr>
      </w:pPr>
    </w:p>
    <w:p w14:paraId="66793472">
      <w:pPr>
        <w:numPr>
          <w:ilvl w:val="0"/>
          <w:numId w:val="0"/>
        </w:numPr>
        <w:jc w:val="both"/>
        <w:outlineLvl w:val="1"/>
        <w:rPr>
          <w:rStyle w:val="17"/>
          <w:rFonts w:hint="eastAsia" w:ascii="宋体" w:hAnsi="宋体" w:cs="宋体"/>
          <w:highlight w:val="none"/>
          <w:lang w:val="en-US" w:eastAsia="zh-CN"/>
        </w:rPr>
      </w:pPr>
    </w:p>
    <w:p w14:paraId="26166653">
      <w:pPr>
        <w:pStyle w:val="2"/>
        <w:rPr>
          <w:rStyle w:val="17"/>
          <w:rFonts w:hint="eastAsia" w:ascii="宋体" w:hAnsi="宋体" w:cs="宋体"/>
          <w:highlight w:val="none"/>
          <w:lang w:val="en-US" w:eastAsia="zh-CN"/>
        </w:rPr>
      </w:pPr>
    </w:p>
    <w:p w14:paraId="38A62345">
      <w:pPr>
        <w:numPr>
          <w:ilvl w:val="0"/>
          <w:numId w:val="0"/>
        </w:numPr>
        <w:jc w:val="both"/>
        <w:outlineLvl w:val="1"/>
        <w:rPr>
          <w:rStyle w:val="17"/>
          <w:rFonts w:hint="default" w:ascii="宋体" w:hAnsi="宋体" w:eastAsia="宋体" w:cs="宋体"/>
          <w:highlight w:val="none"/>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7C5EA"/>
    <w:multiLevelType w:val="singleLevel"/>
    <w:tmpl w:val="2707C5EA"/>
    <w:lvl w:ilvl="0" w:tentative="0">
      <w:start w:val="2"/>
      <w:numFmt w:val="chineseCounting"/>
      <w:suff w:val="nothing"/>
      <w:lvlText w:val="%1、"/>
      <w:lvlJc w:val="left"/>
      <w:rPr>
        <w:rFonts w:hint="eastAsia"/>
      </w:rPr>
    </w:lvl>
  </w:abstractNum>
  <w:abstractNum w:abstractNumId="1">
    <w:nsid w:val="29E291EF"/>
    <w:multiLevelType w:val="singleLevel"/>
    <w:tmpl w:val="29E291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YjkwZDViNTk1MjFhMzU3MTI0NGI5OThkZjhmZjMifQ=="/>
  </w:docVars>
  <w:rsids>
    <w:rsidRoot w:val="00172A27"/>
    <w:rsid w:val="00A56BF7"/>
    <w:rsid w:val="00A93242"/>
    <w:rsid w:val="0299154A"/>
    <w:rsid w:val="0374049A"/>
    <w:rsid w:val="03EA6D81"/>
    <w:rsid w:val="04A64247"/>
    <w:rsid w:val="07A138D9"/>
    <w:rsid w:val="085D1D62"/>
    <w:rsid w:val="08833F06"/>
    <w:rsid w:val="092C7ADA"/>
    <w:rsid w:val="09720F53"/>
    <w:rsid w:val="09B04299"/>
    <w:rsid w:val="0AD3758A"/>
    <w:rsid w:val="0B662BA6"/>
    <w:rsid w:val="0C126A13"/>
    <w:rsid w:val="0E4E0E9C"/>
    <w:rsid w:val="0FE21567"/>
    <w:rsid w:val="10E4341F"/>
    <w:rsid w:val="114B5245"/>
    <w:rsid w:val="11BC330E"/>
    <w:rsid w:val="13BA459E"/>
    <w:rsid w:val="13BC3275"/>
    <w:rsid w:val="153C5B5B"/>
    <w:rsid w:val="15A765F4"/>
    <w:rsid w:val="168E1002"/>
    <w:rsid w:val="180D1255"/>
    <w:rsid w:val="18626802"/>
    <w:rsid w:val="19466124"/>
    <w:rsid w:val="1A0062D3"/>
    <w:rsid w:val="1A1F3F67"/>
    <w:rsid w:val="1A8A2D35"/>
    <w:rsid w:val="1AC8139B"/>
    <w:rsid w:val="1ADE6C98"/>
    <w:rsid w:val="1B804E63"/>
    <w:rsid w:val="1B8C2FA9"/>
    <w:rsid w:val="1C33298F"/>
    <w:rsid w:val="1CAA68E6"/>
    <w:rsid w:val="1DFA2B78"/>
    <w:rsid w:val="1F361533"/>
    <w:rsid w:val="1F8117CF"/>
    <w:rsid w:val="218B1227"/>
    <w:rsid w:val="240F3CE2"/>
    <w:rsid w:val="24857B00"/>
    <w:rsid w:val="24CB7CFC"/>
    <w:rsid w:val="25025ACD"/>
    <w:rsid w:val="2503311B"/>
    <w:rsid w:val="25253091"/>
    <w:rsid w:val="253F7F4B"/>
    <w:rsid w:val="25704F23"/>
    <w:rsid w:val="278E6583"/>
    <w:rsid w:val="28300A9E"/>
    <w:rsid w:val="28612632"/>
    <w:rsid w:val="296C6194"/>
    <w:rsid w:val="29B5707F"/>
    <w:rsid w:val="2B5E0D9D"/>
    <w:rsid w:val="2BB50EBC"/>
    <w:rsid w:val="2C0E487F"/>
    <w:rsid w:val="2C6E5145"/>
    <w:rsid w:val="2D0A5B36"/>
    <w:rsid w:val="2F406F67"/>
    <w:rsid w:val="30C647C3"/>
    <w:rsid w:val="311E5564"/>
    <w:rsid w:val="323807DF"/>
    <w:rsid w:val="324D1A0D"/>
    <w:rsid w:val="32BF3C93"/>
    <w:rsid w:val="32DA370D"/>
    <w:rsid w:val="337A0A4C"/>
    <w:rsid w:val="338B5AB4"/>
    <w:rsid w:val="3592338D"/>
    <w:rsid w:val="35CE4DE7"/>
    <w:rsid w:val="37093066"/>
    <w:rsid w:val="380A1E96"/>
    <w:rsid w:val="382316B2"/>
    <w:rsid w:val="393E3FEA"/>
    <w:rsid w:val="3A4A58B6"/>
    <w:rsid w:val="3A505D9B"/>
    <w:rsid w:val="3BFC514A"/>
    <w:rsid w:val="3C992C98"/>
    <w:rsid w:val="3CBF61DB"/>
    <w:rsid w:val="3CE22615"/>
    <w:rsid w:val="3F0F2990"/>
    <w:rsid w:val="3F980BD8"/>
    <w:rsid w:val="404854A0"/>
    <w:rsid w:val="418F4899"/>
    <w:rsid w:val="41D760EA"/>
    <w:rsid w:val="41DD73EF"/>
    <w:rsid w:val="41EE6BFA"/>
    <w:rsid w:val="43905B51"/>
    <w:rsid w:val="444301A3"/>
    <w:rsid w:val="44727C49"/>
    <w:rsid w:val="44DF4BB3"/>
    <w:rsid w:val="45C13AB7"/>
    <w:rsid w:val="46354A54"/>
    <w:rsid w:val="46C44060"/>
    <w:rsid w:val="46F720B1"/>
    <w:rsid w:val="47087A8E"/>
    <w:rsid w:val="492E21CA"/>
    <w:rsid w:val="497C7911"/>
    <w:rsid w:val="49A725DA"/>
    <w:rsid w:val="49B752AC"/>
    <w:rsid w:val="4B985AD2"/>
    <w:rsid w:val="4BA32DDE"/>
    <w:rsid w:val="4D357670"/>
    <w:rsid w:val="50496311"/>
    <w:rsid w:val="50544E42"/>
    <w:rsid w:val="513E2C61"/>
    <w:rsid w:val="53852DC9"/>
    <w:rsid w:val="54033696"/>
    <w:rsid w:val="54200163"/>
    <w:rsid w:val="55463C75"/>
    <w:rsid w:val="55684B2F"/>
    <w:rsid w:val="558C11B3"/>
    <w:rsid w:val="559D264C"/>
    <w:rsid w:val="562D3533"/>
    <w:rsid w:val="59B22A5A"/>
    <w:rsid w:val="5B3B6944"/>
    <w:rsid w:val="5E5910D4"/>
    <w:rsid w:val="5EBA601D"/>
    <w:rsid w:val="60575AEE"/>
    <w:rsid w:val="606C3532"/>
    <w:rsid w:val="63C52688"/>
    <w:rsid w:val="642A7130"/>
    <w:rsid w:val="64826419"/>
    <w:rsid w:val="64C05189"/>
    <w:rsid w:val="65297A59"/>
    <w:rsid w:val="667147C8"/>
    <w:rsid w:val="66990C0E"/>
    <w:rsid w:val="68603C8A"/>
    <w:rsid w:val="6A1A02B8"/>
    <w:rsid w:val="6AEB66B3"/>
    <w:rsid w:val="6AF3785D"/>
    <w:rsid w:val="6CBD196B"/>
    <w:rsid w:val="6D315EE9"/>
    <w:rsid w:val="6D3173EB"/>
    <w:rsid w:val="6D741836"/>
    <w:rsid w:val="6D8B6DD7"/>
    <w:rsid w:val="6DA64177"/>
    <w:rsid w:val="6DB651F8"/>
    <w:rsid w:val="6E795548"/>
    <w:rsid w:val="6EDD4764"/>
    <w:rsid w:val="6EF94940"/>
    <w:rsid w:val="6F2968A7"/>
    <w:rsid w:val="6FF62C2D"/>
    <w:rsid w:val="72AC306D"/>
    <w:rsid w:val="745D3EC4"/>
    <w:rsid w:val="74BD1F6B"/>
    <w:rsid w:val="7598178A"/>
    <w:rsid w:val="76C37217"/>
    <w:rsid w:val="771542E1"/>
    <w:rsid w:val="7799584F"/>
    <w:rsid w:val="7919277F"/>
    <w:rsid w:val="79E86A1C"/>
    <w:rsid w:val="7ABB519F"/>
    <w:rsid w:val="7B7F607E"/>
    <w:rsid w:val="7BDB2A1C"/>
    <w:rsid w:val="7CA03FF0"/>
    <w:rsid w:val="7CE16C2A"/>
    <w:rsid w:val="7D667848"/>
    <w:rsid w:val="7D6C2286"/>
    <w:rsid w:val="7D7653AD"/>
    <w:rsid w:val="7D8775BA"/>
    <w:rsid w:val="7EE8686B"/>
    <w:rsid w:val="7F4B1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17"/>
    <w:qFormat/>
    <w:uiPriority w:val="0"/>
    <w:pPr>
      <w:keepNext/>
      <w:keepLines/>
      <w:spacing w:line="360" w:lineRule="auto"/>
      <w:jc w:val="center"/>
      <w:outlineLvl w:val="0"/>
    </w:pPr>
    <w:rPr>
      <w:b/>
      <w:bCs/>
      <w:kern w:val="44"/>
      <w:sz w:val="32"/>
      <w:szCs w:val="32"/>
    </w:rPr>
  </w:style>
  <w:style w:type="paragraph" w:styleId="8">
    <w:name w:val="heading 2"/>
    <w:basedOn w:val="1"/>
    <w:next w:val="1"/>
    <w:qFormat/>
    <w:uiPriority w:val="0"/>
    <w:pPr>
      <w:keepNext/>
      <w:keepLines/>
      <w:spacing w:beforeLines="0" w:beforeAutospacing="0" w:afterLines="0" w:afterAutospacing="0" w:line="360" w:lineRule="auto"/>
      <w:jc w:val="center"/>
      <w:outlineLvl w:val="1"/>
    </w:pPr>
    <w:rPr>
      <w:rFonts w:cs="Times New Roman"/>
      <w:b/>
      <w:bCs/>
      <w:kern w:val="0"/>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Body Text First Indent"/>
    <w:basedOn w:val="5"/>
    <w:next w:val="1"/>
    <w:qFormat/>
    <w:uiPriority w:val="0"/>
    <w:pPr>
      <w:ind w:firstLine="560" w:firstLineChars="200"/>
      <w:jc w:val="left"/>
    </w:pPr>
    <w:rPr>
      <w:sz w:val="28"/>
    </w:rPr>
  </w:style>
  <w:style w:type="paragraph" w:styleId="5">
    <w:name w:val="Body Text"/>
    <w:basedOn w:val="1"/>
    <w:next w:val="6"/>
    <w:qFormat/>
    <w:uiPriority w:val="1"/>
    <w:rPr>
      <w:rFonts w:ascii="宋体" w:hAnsi="宋体" w:eastAsia="宋体" w:cs="宋体"/>
      <w:sz w:val="21"/>
      <w:szCs w:val="21"/>
    </w:rPr>
  </w:style>
  <w:style w:type="paragraph" w:styleId="6">
    <w:name w:val="toc 2"/>
    <w:basedOn w:val="1"/>
    <w:next w:val="1"/>
    <w:qFormat/>
    <w:uiPriority w:val="0"/>
    <w:pPr>
      <w:ind w:left="420" w:leftChars="200"/>
    </w:pPr>
  </w:style>
  <w:style w:type="paragraph" w:styleId="9">
    <w:name w:val="Normal Indent"/>
    <w:basedOn w:val="1"/>
    <w:next w:val="2"/>
    <w:qFormat/>
    <w:uiPriority w:val="0"/>
    <w:pPr>
      <w:ind w:firstLine="420"/>
    </w:pPr>
  </w:style>
  <w:style w:type="paragraph" w:styleId="10">
    <w:name w:val="footnote text"/>
    <w:basedOn w:val="1"/>
    <w:qFormat/>
    <w:uiPriority w:val="0"/>
    <w:pPr>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qFormat/>
    <w:uiPriority w:val="99"/>
    <w:rPr>
      <w:rFonts w:ascii="仿宋_GB2312" w:eastAsia="仿宋_GB2312" w:cs="仿宋_GB2312"/>
      <w:b/>
      <w:bCs/>
      <w:color w:val="0000FF"/>
      <w:sz w:val="32"/>
      <w:szCs w:val="32"/>
      <w:u w:val="single"/>
    </w:rPr>
  </w:style>
  <w:style w:type="paragraph" w:customStyle="1" w:styleId="16">
    <w:name w:val="无间隔1"/>
    <w:qFormat/>
    <w:uiPriority w:val="0"/>
    <w:rPr>
      <w:rFonts w:ascii="Times New Roman" w:hAnsi="Times New Roman" w:eastAsia="宋体" w:cs="Times New Roman"/>
      <w:sz w:val="22"/>
      <w:szCs w:val="22"/>
      <w:lang w:val="en-US" w:eastAsia="zh-CN" w:bidi="ar-SA"/>
    </w:rPr>
  </w:style>
  <w:style w:type="character" w:customStyle="1" w:styleId="17">
    <w:name w:val="标题 1 Char"/>
    <w:link w:val="7"/>
    <w:qFormat/>
    <w:uiPriority w:val="0"/>
    <w:rPr>
      <w:b/>
      <w:bCs/>
      <w:kern w:val="44"/>
      <w:sz w:val="32"/>
      <w:szCs w:val="32"/>
    </w:rPr>
  </w:style>
  <w:style w:type="paragraph" w:customStyle="1" w:styleId="18">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622</Words>
  <Characters>679</Characters>
  <Lines>0</Lines>
  <Paragraphs>0</Paragraphs>
  <TotalTime>7</TotalTime>
  <ScaleCrop>false</ScaleCrop>
  <LinksUpToDate>false</LinksUpToDate>
  <CharactersWithSpaces>759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2022-03-02T03:18:00Z</dcterms:created>
  <dc:creator>面朝大海</dc:creator>
  <cp:lastModifiedBy>如我所愿</cp:lastModifiedBy>
  <cp:lastPrinted>2026-05-13T07:58:17Z</cp:lastPrinted>
  <dcterms:modified xsi:type="dcterms:W3CDTF">2026-05-13T07:58:43Z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CE70CB8197A447FEB09DD015921915F1_13</vt:lpwstr>
  </property>
  <property fmtid="{D5CDD505-2E9C-101B-9397-08002B2CF9AE}" pid="4" name="KSOTemplateDocerSaveRecord">
    <vt:lpwstr>eyJoZGlkIjoiZTM0NTU5ODk1ZGZjMTY3Y2IwNjUzZDM0NDNkYWFkNWIiLCJ1c2VySWQiOiIzMjk2MDYxODUifQ==</vt:lpwstr>
  </property>
</Properties>
</file>