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D7344"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微软雅黑" w:hAnsi="微软雅黑" w:eastAsia="微软雅黑"/>
          <w:b/>
          <w:spacing w:val="40"/>
          <w:sz w:val="32"/>
        </w:rPr>
      </w:pPr>
      <w:r>
        <w:rPr>
          <w:rFonts w:hint="eastAsia" w:ascii="微软雅黑" w:hAnsi="微软雅黑" w:eastAsia="微软雅黑"/>
          <w:b/>
          <w:spacing w:val="40"/>
          <w:sz w:val="32"/>
        </w:rPr>
        <w:t>供应商资格审查资料提交格式</w:t>
      </w:r>
    </w:p>
    <w:p w14:paraId="6EDB8073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240" w:lineRule="auto"/>
        <w:ind w:firstLine="480" w:firstLineChars="200"/>
        <w:jc w:val="both"/>
        <w:textAlignment w:val="auto"/>
        <w:rPr>
          <w:rFonts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一、在中华人民共和国境内依法注册的独立法人或非法人组织（提供中华人民共和国境内行政管理部门登记的主体资格证书（包括但不限于营业执照、事业单位法人证书、社会团体法人登记证书等））；</w:t>
      </w:r>
    </w:p>
    <w:tbl>
      <w:tblPr>
        <w:tblStyle w:val="16"/>
        <w:tblW w:w="8522" w:type="dxa"/>
        <w:tblInd w:w="0" w:type="dxa"/>
        <w:tblBorders>
          <w:top w:val="dotDash" w:color="auto" w:sz="8" w:space="0"/>
          <w:left w:val="dotDash" w:color="auto" w:sz="8" w:space="0"/>
          <w:bottom w:val="dotDash" w:color="auto" w:sz="8" w:space="0"/>
          <w:right w:val="dotDash" w:color="auto" w:sz="8" w:space="0"/>
          <w:insideH w:val="dotDash" w:color="auto" w:sz="8" w:space="0"/>
          <w:insideV w:val="dotDash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646DE18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7A4C76C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插入扫描件</w:t>
            </w:r>
          </w:p>
        </w:tc>
      </w:tr>
    </w:tbl>
    <w:p w14:paraId="5DC2809E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240" w:lineRule="auto"/>
        <w:ind w:firstLine="480" w:firstLineChars="200"/>
        <w:jc w:val="both"/>
        <w:textAlignment w:val="auto"/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二、企业信誉：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未被人民法院列为失信被执行人、重大税收违法失信主体，提供信用中国（www.creditchina.gov.cn）截图，以网站查询结果为准；</w:t>
      </w:r>
    </w:p>
    <w:tbl>
      <w:tblPr>
        <w:tblStyle w:val="16"/>
        <w:tblW w:w="8522" w:type="dxa"/>
        <w:tblInd w:w="0" w:type="dxa"/>
        <w:tblBorders>
          <w:top w:val="dotDash" w:color="auto" w:sz="8" w:space="0"/>
          <w:left w:val="dotDash" w:color="auto" w:sz="8" w:space="0"/>
          <w:bottom w:val="dotDash" w:color="auto" w:sz="8" w:space="0"/>
          <w:right w:val="dotDash" w:color="auto" w:sz="8" w:space="0"/>
          <w:insideH w:val="dotDash" w:color="auto" w:sz="8" w:space="0"/>
          <w:insideV w:val="dotDash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E1F6177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05DA82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插入扫描件</w:t>
            </w:r>
            <w:r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微软雅黑" w:hAnsi="微软雅黑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以下为查询步骤示例</w:t>
            </w:r>
            <w:r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27C553E5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</w:pPr>
            <w:r>
              <w:drawing>
                <wp:inline distT="0" distB="0" distL="114300" distR="114300">
                  <wp:extent cx="5271135" cy="3643630"/>
                  <wp:effectExtent l="0" t="0" r="1905" b="139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364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92B4C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eastAsia"/>
                <w:lang w:eastAsia="zh-CN"/>
              </w:rPr>
            </w:pPr>
            <w:r>
              <w:drawing>
                <wp:inline distT="0" distB="0" distL="114300" distR="114300">
                  <wp:extent cx="4756150" cy="4137025"/>
                  <wp:effectExtent l="0" t="0" r="13970" b="8255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0" cy="413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A13A09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12C161F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5269230" cy="2719070"/>
                  <wp:effectExtent l="0" t="0" r="3810" b="889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230" cy="271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C57C6C">
      <w:pPr>
        <w:pStyle w:val="12"/>
        <w:numPr>
          <w:ilvl w:val="0"/>
          <w:numId w:val="1"/>
        </w:numPr>
        <w:adjustRightInd w:val="0"/>
        <w:snapToGrid w:val="0"/>
        <w:spacing w:before="156" w:beforeLines="50" w:after="156" w:afterLines="50" w:line="360" w:lineRule="auto"/>
        <w:ind w:firstLine="480" w:firstLineChars="200"/>
        <w:jc w:val="both"/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应商的法定代表人或负责人为同一人或者存在控股、管理关系的不同供应商，不得参加同一标段或者未划分标段的同一采购项目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竞价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（提供承诺函）；</w:t>
      </w:r>
    </w:p>
    <w:tbl>
      <w:tblPr>
        <w:tblStyle w:val="16"/>
        <w:tblW w:w="8522" w:type="dxa"/>
        <w:tblInd w:w="0" w:type="dxa"/>
        <w:tblBorders>
          <w:top w:val="dotDash" w:color="auto" w:sz="8" w:space="0"/>
          <w:left w:val="dotDash" w:color="auto" w:sz="8" w:space="0"/>
          <w:bottom w:val="dotDash" w:color="auto" w:sz="8" w:space="0"/>
          <w:right w:val="dotDash" w:color="auto" w:sz="8" w:space="0"/>
          <w:insideH w:val="dotDash" w:color="auto" w:sz="8" w:space="0"/>
          <w:insideV w:val="dotDash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F6F8E8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8756E4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插入扫描件</w:t>
            </w:r>
            <w:r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微软雅黑" w:hAnsi="微软雅黑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示例如下</w:t>
            </w:r>
            <w:r>
              <w:rPr>
                <w:rFonts w:hint="eastAsia" w:ascii="微软雅黑" w:hAnsi="微软雅黑" w:eastAsia="微软雅黑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A42CA41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center"/>
              <w:rPr>
                <w:rFonts w:hint="eastAsia" w:ascii="微软雅黑" w:hAnsi="微软雅黑" w:eastAsia="微软雅黑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承诺函</w:t>
            </w:r>
          </w:p>
          <w:p w14:paraId="63367DE9">
            <w:pPr>
              <w:spacing w:line="360" w:lineRule="auto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sz w:val="24"/>
                <w:szCs w:val="21"/>
                <w:u w:val="single"/>
                <w:lang w:val="en-US" w:eastAsia="zh-CN"/>
              </w:rPr>
              <w:t>（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采购人）：</w:t>
            </w:r>
          </w:p>
          <w:p w14:paraId="6FACD4D3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sz w:val="24"/>
                <w:szCs w:val="21"/>
                <w:lang w:val="en-US" w:eastAsia="zh-CN"/>
              </w:rPr>
              <w:t>我公司承诺满足以下要求：</w:t>
            </w:r>
          </w:p>
          <w:p w14:paraId="1AD11BE0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eastAsia="zh-CN"/>
              </w:rPr>
            </w:pPr>
            <w:r>
              <w:rPr>
                <w:rFonts w:hint="eastAsia" w:hAnsi="宋体"/>
                <w:sz w:val="24"/>
                <w:szCs w:val="21"/>
                <w:lang w:val="en-US" w:eastAsia="zh-CN"/>
              </w:rPr>
              <w:t>供应商</w:t>
            </w:r>
            <w:r>
              <w:rPr>
                <w:rFonts w:hint="eastAsia" w:hAnsi="宋体"/>
                <w:sz w:val="24"/>
                <w:szCs w:val="21"/>
                <w:lang w:eastAsia="zh-CN"/>
              </w:rPr>
              <w:t>的法定代表人或负责人为同一人或者存在控股、管理关系的不同供应商，不得参加同一标段或者未划分标段的同一采购项目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竞价</w:t>
            </w:r>
            <w:r>
              <w:rPr>
                <w:rFonts w:hint="eastAsia" w:hAnsi="宋体"/>
                <w:sz w:val="24"/>
                <w:szCs w:val="21"/>
                <w:lang w:eastAsia="zh-CN"/>
              </w:rPr>
              <w:t>。</w:t>
            </w:r>
          </w:p>
          <w:p w14:paraId="63B52D10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sz w:val="24"/>
                <w:szCs w:val="21"/>
                <w:lang w:val="en-US" w:eastAsia="zh-CN"/>
              </w:rPr>
              <w:t>如出现上述情况，采购人有权取消成交供应商的成交资格。</w:t>
            </w:r>
          </w:p>
          <w:p w14:paraId="2B8FFDFC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sz w:val="24"/>
                <w:szCs w:val="21"/>
                <w:lang w:val="en-US" w:eastAsia="zh-CN"/>
              </w:rPr>
              <w:t>特此承诺。</w:t>
            </w:r>
          </w:p>
          <w:p w14:paraId="06BE22BC">
            <w:pPr>
              <w:spacing w:line="360" w:lineRule="auto"/>
              <w:ind w:firstLine="480" w:firstLineChars="200"/>
              <w:rPr>
                <w:rFonts w:hint="eastAsia" w:hAnsi="宋体"/>
                <w:sz w:val="24"/>
                <w:szCs w:val="21"/>
                <w:lang w:val="en-US" w:eastAsia="zh-CN"/>
              </w:rPr>
            </w:pPr>
          </w:p>
          <w:p w14:paraId="04CBC636">
            <w:pPr>
              <w:spacing w:line="360" w:lineRule="auto"/>
              <w:ind w:firstLine="480" w:firstLineChars="200"/>
              <w:rPr>
                <w:rFonts w:hint="default" w:hAnsi="宋体"/>
                <w:sz w:val="24"/>
                <w:szCs w:val="21"/>
                <w:lang w:val="en-US" w:eastAsia="zh-CN"/>
              </w:rPr>
            </w:pPr>
          </w:p>
          <w:p w14:paraId="59CC8E58">
            <w:pPr>
              <w:spacing w:line="360" w:lineRule="auto"/>
              <w:ind w:firstLine="4320" w:firstLineChars="1800"/>
              <w:rPr>
                <w:rFonts w:hAnsi="宋体"/>
                <w:sz w:val="24"/>
                <w:szCs w:val="21"/>
              </w:rPr>
            </w:pPr>
            <w:r>
              <w:rPr>
                <w:rFonts w:hint="eastAsia" w:hAnsi="宋体"/>
                <w:sz w:val="24"/>
                <w:szCs w:val="21"/>
              </w:rPr>
              <w:t>供应商</w:t>
            </w:r>
            <w:r>
              <w:rPr>
                <w:rFonts w:hAnsi="宋体"/>
                <w:sz w:val="24"/>
                <w:szCs w:val="21"/>
              </w:rPr>
              <w:t>全称（加盖公章）：</w:t>
            </w:r>
          </w:p>
          <w:p w14:paraId="23619F7C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sz w:val="24"/>
                <w:szCs w:val="21"/>
              </w:rPr>
            </w:pPr>
          </w:p>
          <w:p w14:paraId="4DA430FA">
            <w:pPr>
              <w:pStyle w:val="12"/>
              <w:wordWrap w:val="0"/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jc w:val="right"/>
              <w:rPr>
                <w:rFonts w:hint="default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Ansi="宋体"/>
                <w:sz w:val="24"/>
                <w:szCs w:val="21"/>
              </w:rPr>
              <w:t>法定代表人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或</w:t>
            </w:r>
            <w:r>
              <w:rPr>
                <w:rFonts w:hAnsi="宋体"/>
                <w:sz w:val="24"/>
                <w:szCs w:val="21"/>
              </w:rPr>
              <w:t>代理人</w:t>
            </w:r>
            <w:r>
              <w:rPr>
                <w:rFonts w:hint="eastAsia" w:hAnsi="宋体"/>
                <w:sz w:val="24"/>
                <w:szCs w:val="21"/>
              </w:rPr>
              <w:t>签字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或签章</w:t>
            </w:r>
            <w:r>
              <w:rPr>
                <w:rFonts w:hint="eastAsia" w:hAnsi="宋体"/>
                <w:sz w:val="24"/>
                <w:szCs w:val="21"/>
              </w:rPr>
              <w:t>：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          </w:t>
            </w:r>
          </w:p>
          <w:p w14:paraId="6E4B9B06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jc w:val="right"/>
              <w:rPr>
                <w:rFonts w:hint="default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年  月  日</w:t>
            </w:r>
          </w:p>
        </w:tc>
      </w:tr>
    </w:tbl>
    <w:p w14:paraId="63BBE333">
      <w:pPr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792E1B27">
      <w:pPr>
        <w:pStyle w:val="12"/>
        <w:numPr>
          <w:ilvl w:val="0"/>
          <w:numId w:val="1"/>
        </w:numPr>
        <w:adjustRightInd w:val="0"/>
        <w:snapToGrid w:val="0"/>
        <w:spacing w:before="156" w:beforeLines="50" w:after="156" w:afterLines="50" w:line="360" w:lineRule="auto"/>
        <w:ind w:left="0" w:leftChars="0" w:firstLine="480" w:firstLineChars="200"/>
        <w:jc w:val="both"/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资质要求：供应商具有国家能源局（国家电力监管委员会）核发的有效期内的“承装、承修、承试类三级（含）以上承装（修、试）电力设施许可证”；具有建设行政主管部门颁发的安全生产许可证，且在有效期内。（提供资质证书扫描件）（注：对于2025年7月1日前已取得旧版四级许可证的企业，在本项目中资质也予以认可）。</w:t>
      </w:r>
    </w:p>
    <w:tbl>
      <w:tblPr>
        <w:tblStyle w:val="16"/>
        <w:tblW w:w="8522" w:type="dxa"/>
        <w:tblInd w:w="0" w:type="dxa"/>
        <w:tblBorders>
          <w:top w:val="dotDash" w:color="auto" w:sz="8" w:space="0"/>
          <w:left w:val="dotDash" w:color="auto" w:sz="8" w:space="0"/>
          <w:bottom w:val="dotDash" w:color="auto" w:sz="8" w:space="0"/>
          <w:right w:val="dotDash" w:color="auto" w:sz="8" w:space="0"/>
          <w:insideH w:val="dotDash" w:color="auto" w:sz="8" w:space="0"/>
          <w:insideV w:val="dotDash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1B8E252">
        <w:tblPrEx>
          <w:tblBorders>
            <w:top w:val="dotDash" w:color="auto" w:sz="8" w:space="0"/>
            <w:left w:val="dotDash" w:color="auto" w:sz="8" w:space="0"/>
            <w:bottom w:val="dotDash" w:color="auto" w:sz="8" w:space="0"/>
            <w:right w:val="dotDash" w:color="auto" w:sz="8" w:space="0"/>
            <w:insideH w:val="dotDash" w:color="auto" w:sz="8" w:space="0"/>
            <w:insideV w:val="dotDash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2" w:hRule="atLeast"/>
        </w:trPr>
        <w:tc>
          <w:tcPr>
            <w:tcW w:w="8522" w:type="dxa"/>
          </w:tcPr>
          <w:p w14:paraId="76280F23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jc w:val="both"/>
              <w:rPr>
                <w:rFonts w:hint="default" w:ascii="微软雅黑" w:hAnsi="微软雅黑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插入</w:t>
            </w:r>
            <w:r>
              <w:rPr>
                <w:rFonts w:hint="eastAsia" w:ascii="微软雅黑" w:hAnsi="微软雅黑" w:eastAsia="微软雅黑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扫描件</w:t>
            </w:r>
          </w:p>
          <w:p w14:paraId="0B3A258B">
            <w:pPr>
              <w:spacing w:line="360" w:lineRule="auto"/>
              <w:ind w:firstLine="4320" w:firstLineChars="1800"/>
              <w:rPr>
                <w:rFonts w:hAnsi="宋体"/>
                <w:sz w:val="24"/>
                <w:szCs w:val="21"/>
              </w:rPr>
            </w:pPr>
            <w:r>
              <w:rPr>
                <w:rFonts w:hint="eastAsia" w:hAnsi="宋体"/>
                <w:sz w:val="24"/>
                <w:szCs w:val="21"/>
              </w:rPr>
              <w:t>供应商</w:t>
            </w:r>
            <w:r>
              <w:rPr>
                <w:rFonts w:hAnsi="宋体"/>
                <w:sz w:val="24"/>
                <w:szCs w:val="21"/>
              </w:rPr>
              <w:t>全称（加盖公章）：</w:t>
            </w:r>
          </w:p>
          <w:p w14:paraId="511624B2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sz w:val="24"/>
                <w:szCs w:val="21"/>
              </w:rPr>
            </w:pPr>
          </w:p>
          <w:p w14:paraId="504CA4A7">
            <w:pPr>
              <w:pStyle w:val="12"/>
              <w:wordWrap w:val="0"/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jc w:val="right"/>
              <w:rPr>
                <w:rFonts w:hint="default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Ansi="宋体"/>
                <w:sz w:val="24"/>
                <w:szCs w:val="21"/>
              </w:rPr>
              <w:t>法定代表人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或</w:t>
            </w:r>
            <w:r>
              <w:rPr>
                <w:rFonts w:hAnsi="宋体"/>
                <w:sz w:val="24"/>
                <w:szCs w:val="21"/>
              </w:rPr>
              <w:t>代理人</w:t>
            </w:r>
            <w:r>
              <w:rPr>
                <w:rFonts w:hint="eastAsia" w:hAnsi="宋体"/>
                <w:sz w:val="24"/>
                <w:szCs w:val="21"/>
              </w:rPr>
              <w:t>签字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或签章</w:t>
            </w:r>
            <w:r>
              <w:rPr>
                <w:rFonts w:hint="eastAsia" w:hAnsi="宋体"/>
                <w:sz w:val="24"/>
                <w:szCs w:val="21"/>
              </w:rPr>
              <w:t>：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          </w:t>
            </w:r>
          </w:p>
          <w:p w14:paraId="50A44033">
            <w:pPr>
              <w:pStyle w:val="12"/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jc w:val="right"/>
              <w:rPr>
                <w:rFonts w:hint="default" w:hAnsi="宋体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年  月  日</w:t>
            </w:r>
          </w:p>
        </w:tc>
      </w:tr>
    </w:tbl>
    <w:p w14:paraId="5B2311D1">
      <w:pP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6ED86C31">
      <w:pP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5D0E9C45">
      <w:pPr>
        <w:pStyle w:val="12"/>
        <w:numPr>
          <w:ilvl w:val="0"/>
          <w:numId w:val="1"/>
        </w:numPr>
        <w:adjustRightInd w:val="0"/>
        <w:snapToGrid w:val="0"/>
        <w:spacing w:before="156" w:beforeLines="50" w:after="156" w:afterLines="50" w:line="360" w:lineRule="auto"/>
        <w:ind w:left="0" w:leftChars="0" w:firstLine="480" w:firstLineChars="200"/>
        <w:jc w:val="both"/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产品要求：本次所有设备（SMG全系、H2、FYXH、HY-CK全系）仅限原厂全新正品，不接受翻新、拆机、贴牌设备；所有设备出厂具备合格证、出厂试验报告、接线图纸、说明书、定值手册全套资料（提供承诺书）</w:t>
      </w:r>
    </w:p>
    <w:p w14:paraId="6E118456">
      <w:pP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76367F11">
      <w:pPr>
        <w:pStyle w:val="12"/>
        <w:numPr>
          <w:ilvl w:val="0"/>
          <w:numId w:val="0"/>
        </w:numPr>
        <w:adjustRightInd w:val="0"/>
        <w:snapToGrid w:val="0"/>
        <w:spacing w:before="156" w:beforeLines="50" w:after="156" w:afterLines="50" w:line="360" w:lineRule="auto"/>
        <w:ind w:firstLine="480" w:firstLineChars="200"/>
        <w:jc w:val="both"/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《竞价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授权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报名表》按要求填写完整。</w:t>
      </w:r>
    </w:p>
    <w:p w14:paraId="53E5F905">
      <w:pPr>
        <w:adjustRightInd w:val="0"/>
        <w:snapToGrid w:val="0"/>
        <w:spacing w:before="156" w:beforeLines="50" w:after="156" w:afterLines="50" w:line="360" w:lineRule="auto"/>
        <w:jc w:val="center"/>
        <w:rPr>
          <w:rFonts w:ascii="宋体" w:hAnsi="宋体"/>
          <w:b/>
          <w:sz w:val="32"/>
          <w:szCs w:val="28"/>
        </w:rPr>
      </w:pPr>
      <w:r>
        <w:rPr>
          <w:rFonts w:hint="eastAsia" w:ascii="宋体" w:hAnsi="宋体"/>
          <w:b/>
          <w:sz w:val="32"/>
          <w:szCs w:val="28"/>
          <w:lang w:eastAsia="zh-CN"/>
        </w:rPr>
        <w:t>竞价</w:t>
      </w:r>
      <w:r>
        <w:rPr>
          <w:rFonts w:hint="eastAsia" w:ascii="宋体" w:hAnsi="宋体"/>
          <w:b/>
          <w:sz w:val="32"/>
          <w:szCs w:val="28"/>
        </w:rPr>
        <w:t>授权</w:t>
      </w:r>
      <w:r>
        <w:rPr>
          <w:rFonts w:ascii="宋体" w:hAnsi="宋体"/>
          <w:b/>
          <w:sz w:val="32"/>
          <w:szCs w:val="28"/>
        </w:rPr>
        <w:t>报名表</w:t>
      </w:r>
    </w:p>
    <w:p w14:paraId="0D0F55D3"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Ansi="宋体"/>
          <w:sz w:val="24"/>
          <w:szCs w:val="21"/>
        </w:rPr>
        <w:t>本人</w:t>
      </w:r>
      <w:r>
        <w:rPr>
          <w:rFonts w:hint="eastAsia" w:hAnsi="宋体"/>
          <w:sz w:val="24"/>
          <w:szCs w:val="21"/>
          <w:u w:val="single"/>
        </w:rPr>
        <w:t xml:space="preserve">       （身份证号：     ）</w:t>
      </w:r>
      <w:r>
        <w:rPr>
          <w:rFonts w:hAnsi="宋体"/>
          <w:sz w:val="24"/>
          <w:szCs w:val="21"/>
        </w:rPr>
        <w:t>系</w:t>
      </w:r>
      <w:r>
        <w:rPr>
          <w:rFonts w:hint="eastAsia" w:hAnsi="宋体"/>
          <w:sz w:val="24"/>
          <w:szCs w:val="21"/>
          <w:u w:val="single"/>
        </w:rPr>
        <w:t xml:space="preserve">                </w:t>
      </w:r>
      <w:r>
        <w:rPr>
          <w:rFonts w:hAnsi="宋体"/>
          <w:sz w:val="24"/>
          <w:szCs w:val="21"/>
        </w:rPr>
        <w:t>的法定代表人</w:t>
      </w:r>
      <w:r>
        <w:rPr>
          <w:rFonts w:hint="eastAsia" w:hAnsi="宋体"/>
          <w:sz w:val="24"/>
          <w:szCs w:val="21"/>
          <w:lang w:val="en-US" w:eastAsia="zh-CN"/>
        </w:rPr>
        <w:t>/负责人</w:t>
      </w:r>
      <w:r>
        <w:rPr>
          <w:rFonts w:hAnsi="宋体"/>
          <w:sz w:val="24"/>
          <w:szCs w:val="21"/>
        </w:rPr>
        <w:t>，现委托</w:t>
      </w:r>
      <w:r>
        <w:rPr>
          <w:rFonts w:hint="eastAsia" w:hAnsi="宋体"/>
          <w:sz w:val="24"/>
          <w:szCs w:val="21"/>
          <w:u w:val="single"/>
        </w:rPr>
        <w:t xml:space="preserve">     （身份证号：      ）</w:t>
      </w:r>
      <w:r>
        <w:rPr>
          <w:rFonts w:hAnsi="宋体"/>
          <w:sz w:val="24"/>
          <w:szCs w:val="21"/>
        </w:rPr>
        <w:t>为</w:t>
      </w:r>
      <w:r>
        <w:rPr>
          <w:rFonts w:hint="eastAsia" w:hAnsi="宋体"/>
          <w:sz w:val="24"/>
          <w:szCs w:val="21"/>
          <w:lang w:eastAsia="zh-CN"/>
        </w:rPr>
        <w:t>我公司</w:t>
      </w:r>
      <w:r>
        <w:rPr>
          <w:rFonts w:hAnsi="宋体"/>
          <w:sz w:val="24"/>
          <w:szCs w:val="21"/>
        </w:rPr>
        <w:t>代理人。代理人根据授权，以</w:t>
      </w:r>
      <w:r>
        <w:rPr>
          <w:rFonts w:hint="eastAsia" w:hAnsi="宋体"/>
          <w:sz w:val="24"/>
          <w:szCs w:val="21"/>
          <w:lang w:eastAsia="zh-CN"/>
        </w:rPr>
        <w:t>我公司</w:t>
      </w:r>
      <w:r>
        <w:rPr>
          <w:rFonts w:hAnsi="宋体"/>
          <w:sz w:val="24"/>
          <w:szCs w:val="21"/>
        </w:rPr>
        <w:t>名义</w:t>
      </w:r>
      <w:r>
        <w:rPr>
          <w:rFonts w:hint="eastAsia" w:hAnsi="宋体"/>
          <w:sz w:val="24"/>
          <w:szCs w:val="21"/>
        </w:rPr>
        <w:t>参加</w:t>
      </w:r>
      <w:r>
        <w:rPr>
          <w:rFonts w:hint="eastAsia" w:hAnsi="宋体"/>
          <w:sz w:val="24"/>
          <w:szCs w:val="21"/>
          <w:u w:val="single"/>
        </w:rPr>
        <w:t xml:space="preserve">         </w:t>
      </w:r>
      <w:r>
        <w:rPr>
          <w:rFonts w:hint="eastAsia" w:hAnsi="宋体"/>
          <w:sz w:val="24"/>
          <w:szCs w:val="21"/>
          <w:u w:val="none"/>
          <w:lang w:val="en-US" w:eastAsia="zh-CN"/>
        </w:rPr>
        <w:t>项目（项目编号：</w:t>
      </w:r>
      <w:r>
        <w:rPr>
          <w:rFonts w:hint="eastAsia" w:hAnsi="宋体"/>
          <w:sz w:val="24"/>
          <w:szCs w:val="21"/>
          <w:u w:val="single"/>
        </w:rPr>
        <w:t xml:space="preserve">         </w:t>
      </w:r>
      <w:r>
        <w:rPr>
          <w:rFonts w:hint="eastAsia" w:hAnsi="宋体"/>
          <w:sz w:val="24"/>
          <w:szCs w:val="21"/>
          <w:u w:val="none"/>
          <w:lang w:val="en-US" w:eastAsia="zh-CN"/>
        </w:rPr>
        <w:t>）</w:t>
      </w:r>
      <w:r>
        <w:rPr>
          <w:rFonts w:hint="eastAsia" w:hAnsi="宋体"/>
          <w:sz w:val="24"/>
          <w:szCs w:val="21"/>
        </w:rPr>
        <w:t>一切采购活动中的资格审查</w:t>
      </w:r>
      <w:r>
        <w:rPr>
          <w:rFonts w:hint="eastAsia" w:hAnsi="宋体"/>
          <w:sz w:val="24"/>
          <w:szCs w:val="21"/>
          <w:lang w:val="en-US" w:eastAsia="zh-CN"/>
        </w:rPr>
        <w:t>资料</w:t>
      </w:r>
      <w:r>
        <w:rPr>
          <w:rFonts w:hint="eastAsia" w:hAnsi="宋体"/>
          <w:sz w:val="24"/>
          <w:szCs w:val="21"/>
        </w:rPr>
        <w:t>的</w:t>
      </w:r>
      <w:r>
        <w:rPr>
          <w:rFonts w:hAnsi="宋体"/>
          <w:sz w:val="24"/>
          <w:szCs w:val="21"/>
        </w:rPr>
        <w:t>签署、澄清、说明、补正、递交、撤回、修改和处理有关事宜，其法律后果由</w:t>
      </w:r>
      <w:r>
        <w:rPr>
          <w:rFonts w:hint="eastAsia" w:hAnsi="宋体"/>
          <w:sz w:val="24"/>
          <w:szCs w:val="21"/>
          <w:lang w:eastAsia="zh-CN"/>
        </w:rPr>
        <w:t>我公司</w:t>
      </w:r>
      <w:r>
        <w:rPr>
          <w:rFonts w:hAnsi="宋体"/>
          <w:sz w:val="24"/>
          <w:szCs w:val="21"/>
        </w:rPr>
        <w:t>承担。</w:t>
      </w:r>
      <w:r>
        <w:rPr>
          <w:sz w:val="24"/>
          <w:szCs w:val="21"/>
        </w:rPr>
        <w:t>我公司针对</w:t>
      </w:r>
      <w:r>
        <w:rPr>
          <w:rFonts w:hint="eastAsia"/>
          <w:sz w:val="24"/>
          <w:szCs w:val="21"/>
          <w:lang w:val="en-US" w:eastAsia="zh-CN"/>
        </w:rPr>
        <w:t>本项目</w:t>
      </w:r>
      <w:r>
        <w:rPr>
          <w:rFonts w:hint="eastAsia"/>
          <w:sz w:val="24"/>
          <w:szCs w:val="21"/>
          <w:lang w:eastAsia="zh-CN"/>
        </w:rPr>
        <w:t>，</w:t>
      </w:r>
      <w:r>
        <w:rPr>
          <w:rFonts w:hint="eastAsia"/>
          <w:sz w:val="24"/>
          <w:szCs w:val="21"/>
          <w:lang w:val="en-US" w:eastAsia="zh-CN"/>
        </w:rPr>
        <w:t>做出如下承诺</w:t>
      </w:r>
      <w:r>
        <w:rPr>
          <w:sz w:val="24"/>
          <w:szCs w:val="21"/>
        </w:rPr>
        <w:t>：</w:t>
      </w:r>
    </w:p>
    <w:p w14:paraId="554BC165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>我公司提供工程、货物或服务质量标准符合公告要求，完全能满足采购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szCs w:val="21"/>
        </w:rPr>
        <w:t>要求，如若无法满足要求，我公司将对此负全部责任。</w:t>
      </w:r>
    </w:p>
    <w:p w14:paraId="4EBAFDEE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若</w:t>
      </w:r>
      <w:r>
        <w:rPr>
          <w:rFonts w:hint="eastAsia" w:ascii="宋体" w:hAnsi="宋体" w:eastAsia="宋体" w:cs="宋体"/>
          <w:sz w:val="24"/>
          <w:szCs w:val="21"/>
        </w:rPr>
        <w:t>我公司成交</w:t>
      </w:r>
      <w:r>
        <w:rPr>
          <w:rFonts w:hint="eastAsia" w:ascii="宋体" w:hAnsi="宋体" w:eastAsia="宋体" w:cs="宋体"/>
          <w:sz w:val="24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将按要求</w:t>
      </w:r>
      <w:r>
        <w:rPr>
          <w:rFonts w:hint="eastAsia" w:ascii="宋体" w:hAnsi="宋体" w:eastAsia="宋体" w:cs="宋体"/>
          <w:sz w:val="24"/>
          <w:szCs w:val="21"/>
        </w:rPr>
        <w:t>在成交通知书发出后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3个工作日</w:t>
      </w:r>
      <w:r>
        <w:rPr>
          <w:rFonts w:hint="eastAsia" w:ascii="宋体" w:hAnsi="宋体" w:eastAsia="宋体" w:cs="宋体"/>
          <w:sz w:val="24"/>
          <w:szCs w:val="21"/>
        </w:rPr>
        <w:t>内向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采购组织方</w:t>
      </w:r>
      <w:r>
        <w:rPr>
          <w:rFonts w:hint="eastAsia" w:ascii="宋体" w:hAnsi="宋体" w:eastAsia="宋体" w:cs="宋体"/>
          <w:sz w:val="24"/>
          <w:szCs w:val="21"/>
        </w:rPr>
        <w:t>交纳服务费，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否则采购组织方</w:t>
      </w:r>
      <w:r>
        <w:rPr>
          <w:rFonts w:hint="eastAsia" w:ascii="宋体" w:hAnsi="宋体" w:eastAsia="宋体" w:cs="宋体"/>
          <w:sz w:val="24"/>
          <w:szCs w:val="21"/>
        </w:rPr>
        <w:t>有权从</w:t>
      </w: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我公司</w:t>
      </w:r>
      <w:r>
        <w:rPr>
          <w:rFonts w:hint="eastAsia" w:ascii="宋体" w:hAnsi="宋体" w:eastAsia="宋体" w:cs="宋体"/>
          <w:sz w:val="24"/>
          <w:szCs w:val="21"/>
        </w:rPr>
        <w:t>报价保证金中扣除</w:t>
      </w:r>
      <w:r>
        <w:rPr>
          <w:rFonts w:hint="eastAsia" w:ascii="宋体" w:hAnsi="宋体" w:eastAsia="宋体" w:cs="宋体"/>
          <w:sz w:val="24"/>
          <w:szCs w:val="21"/>
          <w:lang w:eastAsia="zh-CN"/>
        </w:rPr>
        <w:t>。</w:t>
      </w:r>
    </w:p>
    <w:p w14:paraId="5649CB50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  <w:lang w:val="en-US" w:eastAsia="zh-CN"/>
        </w:rPr>
        <w:t>我公司与采购人不存在可能影响采购公正性的利害关系</w:t>
      </w:r>
      <w:r>
        <w:rPr>
          <w:rFonts w:hint="eastAsia" w:ascii="宋体" w:hAnsi="宋体" w:eastAsia="宋体" w:cs="宋体"/>
          <w:sz w:val="24"/>
          <w:szCs w:val="21"/>
          <w:lang w:eastAsia="zh-CN"/>
        </w:rPr>
        <w:t>。</w:t>
      </w:r>
    </w:p>
    <w:tbl>
      <w:tblPr>
        <w:tblStyle w:val="16"/>
        <w:tblW w:w="8260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0"/>
        <w:gridCol w:w="4130"/>
      </w:tblGrid>
      <w:tr w14:paraId="0DCBCAB3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</w:tblPrEx>
        <w:trPr>
          <w:trHeight w:val="3257" w:hRule="atLeast"/>
        </w:trPr>
        <w:tc>
          <w:tcPr>
            <w:tcW w:w="4130" w:type="dxa"/>
          </w:tcPr>
          <w:p w14:paraId="174662F8">
            <w:pPr>
              <w:numPr>
                <w:ilvl w:val="0"/>
                <w:numId w:val="0"/>
              </w:numPr>
              <w:spacing w:line="360" w:lineRule="auto"/>
              <w:rPr>
                <w:rFonts w:ascii="微软雅黑" w:hAnsi="微软雅黑" w:eastAsia="微软雅黑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 </w:t>
            </w:r>
          </w:p>
          <w:p w14:paraId="39EF32F6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17536231"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法定代表人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/负责人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身份证正面</w:t>
            </w:r>
          </w:p>
          <w:p w14:paraId="76C1346E"/>
          <w:p w14:paraId="2C12F415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</w:tc>
        <w:tc>
          <w:tcPr>
            <w:tcW w:w="4130" w:type="dxa"/>
            <w:vAlign w:val="top"/>
          </w:tcPr>
          <w:p w14:paraId="4867D57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 </w:t>
            </w:r>
          </w:p>
          <w:p w14:paraId="21C3CC9D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13C58F71">
            <w:pPr>
              <w:jc w:val="center"/>
            </w:pP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法定代表人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/负责人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身份证正面</w:t>
            </w:r>
          </w:p>
          <w:p w14:paraId="493DEDC3">
            <w:pPr>
              <w:jc w:val="center"/>
            </w:pPr>
          </w:p>
          <w:p w14:paraId="72154857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309AB19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2" w:hRule="atLeast"/>
        </w:trPr>
        <w:tc>
          <w:tcPr>
            <w:tcW w:w="4130" w:type="dxa"/>
          </w:tcPr>
          <w:p w14:paraId="04BB183D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5621B379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3F4052B5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代理人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身份证正面</w:t>
            </w:r>
          </w:p>
        </w:tc>
        <w:tc>
          <w:tcPr>
            <w:tcW w:w="4130" w:type="dxa"/>
          </w:tcPr>
          <w:p w14:paraId="1A781F1D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0FDB285B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5E293B5F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代理人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身份证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  <w:lang w:val="en-US" w:eastAsia="zh-CN"/>
              </w:rPr>
              <w:t>反</w:t>
            </w:r>
            <w:r>
              <w:rPr>
                <w:rFonts w:hint="eastAsia" w:ascii="微软雅黑" w:hAnsi="微软雅黑" w:eastAsia="微软雅黑" w:cs="Times New Roman"/>
                <w:sz w:val="24"/>
                <w:szCs w:val="28"/>
              </w:rPr>
              <w:t>面</w:t>
            </w:r>
          </w:p>
          <w:p w14:paraId="1A776080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  <w:p w14:paraId="43B769CC">
            <w:pPr>
              <w:autoSpaceDE w:val="0"/>
              <w:autoSpaceDN w:val="0"/>
              <w:adjustRightInd w:val="0"/>
              <w:spacing w:before="41" w:line="360" w:lineRule="auto"/>
              <w:jc w:val="center"/>
              <w:rPr>
                <w:rFonts w:ascii="微软雅黑" w:hAnsi="微软雅黑" w:eastAsia="微软雅黑" w:cs="Times New Roman"/>
                <w:sz w:val="24"/>
                <w:szCs w:val="28"/>
              </w:rPr>
            </w:pPr>
          </w:p>
        </w:tc>
      </w:tr>
    </w:tbl>
    <w:p w14:paraId="041E4992">
      <w:pPr>
        <w:spacing w:line="240" w:lineRule="auto"/>
        <w:ind w:firstLine="0" w:firstLineChars="0"/>
        <w:rPr>
          <w:rFonts w:hAnsi="宋体"/>
          <w:sz w:val="24"/>
          <w:szCs w:val="21"/>
        </w:rPr>
      </w:pPr>
      <w:r>
        <w:rPr>
          <w:rFonts w:hAnsi="宋体"/>
          <w:sz w:val="24"/>
          <w:szCs w:val="21"/>
        </w:rPr>
        <w:br w:type="page"/>
      </w:r>
    </w:p>
    <w:tbl>
      <w:tblPr>
        <w:tblStyle w:val="15"/>
        <w:tblW w:w="8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9"/>
        <w:gridCol w:w="5828"/>
      </w:tblGrid>
      <w:tr w14:paraId="1B58B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909" w:type="dxa"/>
            <w:vAlign w:val="center"/>
          </w:tcPr>
          <w:p w14:paraId="315F3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供应商详细通讯地址（</w:t>
            </w: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服务费</w:t>
            </w:r>
            <w:r>
              <w:rPr>
                <w:rFonts w:hint="eastAsia" w:ascii="宋体" w:hAnsi="宋体"/>
                <w:sz w:val="18"/>
                <w:szCs w:val="16"/>
              </w:rPr>
              <w:t>发票/成交通知书按此地址邮寄）</w:t>
            </w:r>
          </w:p>
        </w:tc>
        <w:tc>
          <w:tcPr>
            <w:tcW w:w="5828" w:type="dxa"/>
            <w:vAlign w:val="center"/>
          </w:tcPr>
          <w:p w14:paraId="6212D3A2">
            <w:pPr>
              <w:spacing w:line="520" w:lineRule="exact"/>
              <w:ind w:firstLine="54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14:paraId="6DC01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909" w:type="dxa"/>
            <w:vAlign w:val="center"/>
          </w:tcPr>
          <w:p w14:paraId="17AB2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 w:val="18"/>
                <w:szCs w:val="16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代理人姓名</w:t>
            </w:r>
          </w:p>
        </w:tc>
        <w:tc>
          <w:tcPr>
            <w:tcW w:w="5828" w:type="dxa"/>
            <w:vAlign w:val="center"/>
          </w:tcPr>
          <w:p w14:paraId="3BCC5878">
            <w:pPr>
              <w:spacing w:line="520" w:lineRule="exact"/>
              <w:ind w:firstLine="54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14:paraId="38FDB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909" w:type="dxa"/>
            <w:vAlign w:val="center"/>
          </w:tcPr>
          <w:p w14:paraId="41293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 w:val="18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代理人联系方式</w:t>
            </w:r>
          </w:p>
        </w:tc>
        <w:tc>
          <w:tcPr>
            <w:tcW w:w="5828" w:type="dxa"/>
            <w:vAlign w:val="center"/>
          </w:tcPr>
          <w:p w14:paraId="17437F98">
            <w:pPr>
              <w:spacing w:line="520" w:lineRule="exact"/>
              <w:ind w:firstLine="54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14:paraId="0696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909" w:type="dxa"/>
            <w:vAlign w:val="center"/>
          </w:tcPr>
          <w:p w14:paraId="7DE4C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/>
                <w:sz w:val="18"/>
                <w:szCs w:val="16"/>
              </w:rPr>
            </w:pPr>
            <w:r>
              <w:rPr>
                <w:rFonts w:hint="eastAsia" w:ascii="宋体" w:hAnsi="宋体"/>
                <w:sz w:val="18"/>
                <w:szCs w:val="16"/>
              </w:rPr>
              <w:t>E-mail （电子邮箱）</w:t>
            </w:r>
          </w:p>
        </w:tc>
        <w:tc>
          <w:tcPr>
            <w:tcW w:w="5828" w:type="dxa"/>
            <w:vAlign w:val="center"/>
          </w:tcPr>
          <w:p w14:paraId="64C47526">
            <w:pPr>
              <w:spacing w:line="520" w:lineRule="exact"/>
              <w:ind w:firstLine="54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</w:p>
        </w:tc>
      </w:tr>
      <w:tr w14:paraId="53312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909" w:type="dxa"/>
            <w:vAlign w:val="center"/>
          </w:tcPr>
          <w:p w14:paraId="56BC8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sz w:val="18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6"/>
                <w:lang w:val="en-US" w:eastAsia="zh-CN"/>
              </w:rPr>
              <w:t>服务费发票类型</w:t>
            </w:r>
          </w:p>
        </w:tc>
        <w:tc>
          <w:tcPr>
            <w:tcW w:w="5828" w:type="dxa"/>
            <w:vAlign w:val="center"/>
          </w:tcPr>
          <w:p w14:paraId="0D6DDAA1">
            <w:pPr>
              <w:spacing w:line="520" w:lineRule="exact"/>
              <w:ind w:firstLine="540" w:firstLineChars="0"/>
              <w:jc w:val="center"/>
              <w:rPr>
                <w:rFonts w:ascii="宋体" w:hAnsi="宋体" w:cs="宋体"/>
                <w:kern w:val="0"/>
                <w:sz w:val="18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6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6"/>
                <w:lang w:val="en-US" w:eastAsia="zh-CN"/>
              </w:rPr>
              <w:t xml:space="preserve">增值税专用发票      </w:t>
            </w:r>
            <w:r>
              <w:rPr>
                <w:rFonts w:hint="eastAsia" w:ascii="宋体" w:hAnsi="宋体" w:cs="宋体"/>
                <w:kern w:val="0"/>
                <w:sz w:val="18"/>
                <w:szCs w:val="16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6"/>
                <w:lang w:val="en-US" w:eastAsia="zh-CN"/>
              </w:rPr>
              <w:t>增值税普通发票</w:t>
            </w:r>
          </w:p>
        </w:tc>
      </w:tr>
    </w:tbl>
    <w:p w14:paraId="1D8D8B12">
      <w:pPr>
        <w:rPr>
          <w:rFonts w:hint="eastAsia" w:hAnsi="宋体"/>
          <w:sz w:val="24"/>
          <w:szCs w:val="21"/>
        </w:rPr>
      </w:pPr>
    </w:p>
    <w:p w14:paraId="6E956CC7">
      <w:pPr>
        <w:ind w:firstLine="4080" w:firstLineChars="1700"/>
        <w:rPr>
          <w:rFonts w:hAnsi="宋体"/>
          <w:sz w:val="24"/>
          <w:szCs w:val="21"/>
        </w:rPr>
      </w:pPr>
      <w:r>
        <w:rPr>
          <w:rFonts w:hint="eastAsia" w:hAnsi="宋体"/>
          <w:sz w:val="24"/>
          <w:szCs w:val="21"/>
        </w:rPr>
        <w:t>供应商</w:t>
      </w:r>
      <w:r>
        <w:rPr>
          <w:rFonts w:hAnsi="宋体"/>
          <w:sz w:val="24"/>
          <w:szCs w:val="21"/>
        </w:rPr>
        <w:t>全称（加盖公章）：</w:t>
      </w:r>
    </w:p>
    <w:p w14:paraId="594894DC">
      <w:pPr>
        <w:ind w:firstLine="4080" w:firstLineChars="1700"/>
        <w:rPr>
          <w:rFonts w:hint="eastAsia" w:hAnsi="宋体"/>
          <w:sz w:val="24"/>
          <w:szCs w:val="21"/>
          <w:lang w:val="en-US" w:eastAsia="zh-CN"/>
        </w:rPr>
      </w:pPr>
    </w:p>
    <w:p w14:paraId="763C2AB1">
      <w:pPr>
        <w:ind w:firstLine="4080" w:firstLineChars="1700"/>
        <w:rPr>
          <w:rFonts w:hint="eastAsia" w:hAnsi="宋体"/>
          <w:sz w:val="24"/>
          <w:szCs w:val="21"/>
        </w:rPr>
      </w:pPr>
      <w:r>
        <w:rPr>
          <w:rFonts w:hint="eastAsia" w:hAnsi="宋体"/>
          <w:sz w:val="24"/>
          <w:szCs w:val="21"/>
          <w:lang w:val="en-US" w:eastAsia="zh-CN"/>
        </w:rPr>
        <w:t>日期：</w:t>
      </w:r>
    </w:p>
    <w:p w14:paraId="187590CB">
      <w:pP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001F7BE9">
      <w:pPr>
        <w:pStyle w:val="12"/>
        <w:numPr>
          <w:ilvl w:val="0"/>
          <w:numId w:val="0"/>
        </w:numPr>
        <w:adjustRightInd w:val="0"/>
        <w:snapToGrid w:val="0"/>
        <w:spacing w:before="156" w:beforeLines="50" w:after="156" w:afterLines="50" w:line="360" w:lineRule="auto"/>
        <w:ind w:firstLine="480" w:firstLineChars="200"/>
        <w:jc w:val="both"/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分项报价表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按要求填写完整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tbl>
      <w:tblPr>
        <w:tblStyle w:val="15"/>
        <w:tblW w:w="505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0"/>
        <w:gridCol w:w="942"/>
        <w:gridCol w:w="1756"/>
        <w:gridCol w:w="520"/>
        <w:gridCol w:w="520"/>
        <w:gridCol w:w="939"/>
        <w:gridCol w:w="701"/>
        <w:gridCol w:w="900"/>
        <w:gridCol w:w="939"/>
        <w:gridCol w:w="900"/>
      </w:tblGrid>
      <w:tr w14:paraId="36EC0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Header/>
        </w:trPr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4B3F3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bookmarkStart w:id="0" w:name="_GoBack"/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BE623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设备 / 服务名称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4CD60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型号规格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6C1DD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D5C8C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6FD7C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不含税单价 (元)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2F2FD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税率 (%)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B9893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含税单价 (元)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3ADB8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不含税合价 (元)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8EDD0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含税合价 (元)</w:t>
            </w:r>
          </w:p>
        </w:tc>
      </w:tr>
      <w:tr w14:paraId="4997B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0D59AE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394A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10KV线路微机保护装置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7205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SMG-50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1BA1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29F266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771AA2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E9AE76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5DD161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EA6B75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CA3B00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</w:tr>
      <w:tr w14:paraId="668E0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FBA8F3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5A869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10KV馈线微机保护装置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7216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SMG-55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5EFCA6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EA86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3A5997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8D7B3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2B0ECE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8E2271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2B4D07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</w:tr>
      <w:tr w14:paraId="32A9C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3B85BE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7307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10KV电动机微机保护装置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72D5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SMG-90B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94C1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C642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68879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5C8F4C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EFEF6D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6BDE81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06F1BB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</w:tr>
      <w:tr w14:paraId="0DEE2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A8F7BF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18E0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10KV二次消谐装置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A21F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H2-XX-2000A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F7AB7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C24E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A152D1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D46F3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7A2584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A09711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9392A5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</w:tr>
      <w:tr w14:paraId="2CD1E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388A15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AF24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中央信号装置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75BE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FYXH-32B1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F2E5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64DD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AA920B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607109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E22C2E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2810F8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59C0A2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</w:tr>
      <w:tr w14:paraId="72E0B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040780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2B0A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智能操控装置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89787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hint="default"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HY-CK-9100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或质量不低于以上型号的产品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5890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575FB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C2CA9C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20F8C7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02C323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6D17AB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B05B77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</w:tr>
      <w:tr w14:paraId="3924C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97E4E3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67B9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直流屏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8347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40AH/DC220V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B0DF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66C5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rFonts w:cs="宋体" w:asciiTheme="minorHAnsi" w:hAnsiTheme="minorHAnsi" w:eastAsiaTheme="minorEastAsia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DE6F4D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887442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652C3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5447D6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9B9A03">
            <w:pPr>
              <w:jc w:val="left"/>
              <w:rPr>
                <w:rFonts w:hint="eastAsia" w:ascii="宋体"/>
                <w:color w:val="auto"/>
                <w:sz w:val="24"/>
                <w:szCs w:val="24"/>
              </w:rPr>
            </w:pPr>
          </w:p>
        </w:tc>
      </w:tr>
      <w:tr w14:paraId="09235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19ADC0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7C9C54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8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DB8AD2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707189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43F88B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AB8A00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417066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CA83F4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D02913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8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不含税总报价：</w:t>
            </w:r>
          </w:p>
        </w:tc>
        <w:tc>
          <w:tcPr>
            <w:tcW w:w="0" w:type="auto"/>
            <w:tcBorders>
              <w:top w:val="single" w:color="CCCCCC" w:sz="4" w:space="0"/>
              <w:left w:val="single" w:color="CCCCCC" w:sz="4" w:space="0"/>
              <w:bottom w:val="single" w:color="CCCCCC" w:sz="4" w:space="0"/>
              <w:right w:val="single" w:color="CCCCCC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B16D2E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8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含税总报价：</w:t>
            </w:r>
          </w:p>
        </w:tc>
      </w:tr>
      <w:bookmarkEnd w:id="0"/>
    </w:tbl>
    <w:p w14:paraId="428A3CA0">
      <w:pPr>
        <w:pStyle w:val="12"/>
        <w:numPr>
          <w:ilvl w:val="0"/>
          <w:numId w:val="0"/>
        </w:numPr>
        <w:adjustRightInd w:val="0"/>
        <w:snapToGrid w:val="0"/>
        <w:spacing w:before="156" w:beforeLines="50" w:after="156" w:afterLines="50" w:line="360" w:lineRule="auto"/>
        <w:ind w:firstLine="420" w:firstLineChars="200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1、不按此分项报价表报价或缺项、漏项的属于无效报价；</w:t>
      </w:r>
    </w:p>
    <w:p w14:paraId="450138A4">
      <w:pPr>
        <w:pStyle w:val="12"/>
        <w:numPr>
          <w:ilvl w:val="0"/>
          <w:numId w:val="3"/>
        </w:numPr>
        <w:adjustRightInd w:val="0"/>
        <w:snapToGrid w:val="0"/>
        <w:spacing w:before="156" w:beforeLines="50" w:after="156" w:afterLines="50" w:line="360" w:lineRule="auto"/>
        <w:ind w:firstLine="420" w:firstLineChars="200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报价超出最高限价属于无效报价；</w:t>
      </w:r>
    </w:p>
    <w:p w14:paraId="435A9487">
      <w:pPr>
        <w:pStyle w:val="12"/>
        <w:numPr>
          <w:ilvl w:val="0"/>
          <w:numId w:val="3"/>
        </w:numPr>
        <w:adjustRightInd w:val="0"/>
        <w:snapToGrid w:val="0"/>
        <w:spacing w:before="156" w:beforeLines="50" w:after="156" w:afterLines="50" w:line="360" w:lineRule="auto"/>
        <w:ind w:firstLine="420" w:firstLineChars="200"/>
        <w:jc w:val="both"/>
        <w:rPr>
          <w:rFonts w:hint="default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报价以“元”为单位，如需保留小数位，按照四舍五入保留两位小数。</w:t>
      </w:r>
    </w:p>
    <w:p w14:paraId="2944B372">
      <w:pPr>
        <w:widowControl/>
        <w:adjustRightInd w:val="0"/>
        <w:snapToGrid w:val="0"/>
        <w:spacing w:line="520" w:lineRule="exact"/>
        <w:ind w:firstLine="480" w:firstLineChars="200"/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</w:pP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注：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1、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供应商应在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报价截止时间前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将以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上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资料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扫描为一个文件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  <w:t>（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要求提供原件的扫描件或复印件加盖公章扫描件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  <w:t>）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并按采购公告要求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线上递交：</w:t>
      </w:r>
    </w:p>
    <w:p w14:paraId="7A5E4BEE">
      <w:pPr>
        <w:widowControl/>
        <w:numPr>
          <w:ilvl w:val="0"/>
          <w:numId w:val="4"/>
        </w:numPr>
        <w:adjustRightInd w:val="0"/>
        <w:snapToGrid w:val="0"/>
        <w:spacing w:line="520" w:lineRule="exact"/>
        <w:ind w:firstLine="480" w:firstLineChars="200"/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</w:pP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扫描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文件命名要求：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</w:rPr>
        <w:t>“项目编号+单位名称”</w:t>
      </w: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  <w:t>。</w:t>
      </w:r>
    </w:p>
    <w:p w14:paraId="56A9042B">
      <w:pPr>
        <w:widowControl/>
        <w:numPr>
          <w:ilvl w:val="0"/>
          <w:numId w:val="0"/>
        </w:numPr>
        <w:adjustRightInd w:val="0"/>
        <w:snapToGrid w:val="0"/>
        <w:spacing w:line="520" w:lineRule="exact"/>
        <w:ind w:firstLine="480" w:firstLineChars="200"/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eastAsia="zh-CN"/>
        </w:rPr>
      </w:pPr>
      <w:r>
        <w:rPr>
          <w:rFonts w:hint="eastAsia" w:ascii="微软雅黑" w:hAnsi="微软雅黑" w:eastAsia="微软雅黑"/>
          <w:b/>
          <w:color w:val="002060"/>
          <w:sz w:val="24"/>
          <w:highlight w:val="none"/>
          <w:u w:val="single"/>
          <w:lang w:val="en-US" w:eastAsia="zh-CN"/>
        </w:rPr>
        <w:t>3、以上格式仅供参考，供应商须仔细阅读网上竞价公告中的供应商资格审查标准，并按要求将所有供应商资格审查资料制作于本格式中，如有遗漏，导致的相应后果由供应商自行承担。</w:t>
      </w:r>
    </w:p>
    <w:p w14:paraId="7AD694CB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855E9">
    <w:pPr>
      <w:pStyle w:val="10"/>
      <w:jc w:val="center"/>
    </w:pPr>
    <w:r>
      <w:fldChar w:fldCharType="begin"/>
    </w:r>
    <w:r>
      <w:rPr>
        <w:rStyle w:val="19"/>
      </w:rPr>
      <w:instrText xml:space="preserve"> PAGE </w:instrText>
    </w:r>
    <w:r>
      <w:fldChar w:fldCharType="separate"/>
    </w:r>
    <w:r>
      <w:rPr>
        <w:rStyle w:val="19"/>
      </w:rPr>
      <w:t>3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99A76">
    <w:pPr>
      <w:pStyle w:val="11"/>
      <w:pBdr>
        <w:bottom w:val="none" w:color="auto" w:sz="0" w:space="0"/>
      </w:pBdr>
      <w:ind w:right="36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D01AF5"/>
    <w:multiLevelType w:val="singleLevel"/>
    <w:tmpl w:val="B8D01AF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5EF5ABC"/>
    <w:multiLevelType w:val="singleLevel"/>
    <w:tmpl w:val="05EF5ABC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27AC998"/>
    <w:multiLevelType w:val="singleLevel"/>
    <w:tmpl w:val="227AC99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7060B0B"/>
    <w:multiLevelType w:val="singleLevel"/>
    <w:tmpl w:val="77060B0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NjA3MWViZDE4YjI5NjFlYjQ2YjI1NzY5ZTQwNGMifQ=="/>
  </w:docVars>
  <w:rsids>
    <w:rsidRoot w:val="00AB2A8B"/>
    <w:rsid w:val="00040F91"/>
    <w:rsid w:val="0004487F"/>
    <w:rsid w:val="00062284"/>
    <w:rsid w:val="00062FA0"/>
    <w:rsid w:val="00083EFE"/>
    <w:rsid w:val="000917B6"/>
    <w:rsid w:val="00097357"/>
    <w:rsid w:val="000A1A57"/>
    <w:rsid w:val="000A240E"/>
    <w:rsid w:val="000B0688"/>
    <w:rsid w:val="000B5992"/>
    <w:rsid w:val="000C687E"/>
    <w:rsid w:val="000E1E48"/>
    <w:rsid w:val="000E4F09"/>
    <w:rsid w:val="000F04C9"/>
    <w:rsid w:val="001072B6"/>
    <w:rsid w:val="00113E9C"/>
    <w:rsid w:val="00123D15"/>
    <w:rsid w:val="0012591D"/>
    <w:rsid w:val="00144744"/>
    <w:rsid w:val="00153B6F"/>
    <w:rsid w:val="001543C4"/>
    <w:rsid w:val="001722E5"/>
    <w:rsid w:val="001836F0"/>
    <w:rsid w:val="001872D9"/>
    <w:rsid w:val="00193AA3"/>
    <w:rsid w:val="001C0D00"/>
    <w:rsid w:val="001C7B1C"/>
    <w:rsid w:val="001D2B40"/>
    <w:rsid w:val="001D3F96"/>
    <w:rsid w:val="001E6389"/>
    <w:rsid w:val="001F44BA"/>
    <w:rsid w:val="001F7D60"/>
    <w:rsid w:val="002072C7"/>
    <w:rsid w:val="0021076D"/>
    <w:rsid w:val="00212FAF"/>
    <w:rsid w:val="0021596F"/>
    <w:rsid w:val="002167EA"/>
    <w:rsid w:val="00225CF8"/>
    <w:rsid w:val="002272DE"/>
    <w:rsid w:val="00235031"/>
    <w:rsid w:val="00251C75"/>
    <w:rsid w:val="00254366"/>
    <w:rsid w:val="0028256A"/>
    <w:rsid w:val="00287356"/>
    <w:rsid w:val="00290797"/>
    <w:rsid w:val="002B4845"/>
    <w:rsid w:val="002E2283"/>
    <w:rsid w:val="002F50EB"/>
    <w:rsid w:val="00313875"/>
    <w:rsid w:val="00334DC4"/>
    <w:rsid w:val="00342305"/>
    <w:rsid w:val="00355D0A"/>
    <w:rsid w:val="00365415"/>
    <w:rsid w:val="00382CF8"/>
    <w:rsid w:val="003A3974"/>
    <w:rsid w:val="003A4890"/>
    <w:rsid w:val="003B2983"/>
    <w:rsid w:val="003C0FEA"/>
    <w:rsid w:val="003C476F"/>
    <w:rsid w:val="003D30BB"/>
    <w:rsid w:val="003E3430"/>
    <w:rsid w:val="003F6EE2"/>
    <w:rsid w:val="00411D17"/>
    <w:rsid w:val="00416DF2"/>
    <w:rsid w:val="00426FB3"/>
    <w:rsid w:val="004577F6"/>
    <w:rsid w:val="00464441"/>
    <w:rsid w:val="00474AC0"/>
    <w:rsid w:val="00476CE8"/>
    <w:rsid w:val="004F7821"/>
    <w:rsid w:val="005213B4"/>
    <w:rsid w:val="005256E9"/>
    <w:rsid w:val="00525F8E"/>
    <w:rsid w:val="005428D1"/>
    <w:rsid w:val="00547E57"/>
    <w:rsid w:val="005519FD"/>
    <w:rsid w:val="00590669"/>
    <w:rsid w:val="005C0C2F"/>
    <w:rsid w:val="005F7A02"/>
    <w:rsid w:val="00612D55"/>
    <w:rsid w:val="00630C67"/>
    <w:rsid w:val="0067786A"/>
    <w:rsid w:val="006A7639"/>
    <w:rsid w:val="006D5257"/>
    <w:rsid w:val="006E2B0D"/>
    <w:rsid w:val="00711515"/>
    <w:rsid w:val="00731E6E"/>
    <w:rsid w:val="007349D6"/>
    <w:rsid w:val="00750913"/>
    <w:rsid w:val="00767EB5"/>
    <w:rsid w:val="00773C2F"/>
    <w:rsid w:val="007863F7"/>
    <w:rsid w:val="00794F0F"/>
    <w:rsid w:val="0079614F"/>
    <w:rsid w:val="007C3143"/>
    <w:rsid w:val="007D4E91"/>
    <w:rsid w:val="007D5D73"/>
    <w:rsid w:val="007F0F02"/>
    <w:rsid w:val="007F2DA8"/>
    <w:rsid w:val="0082383E"/>
    <w:rsid w:val="008C1E4C"/>
    <w:rsid w:val="008C326B"/>
    <w:rsid w:val="008C5A28"/>
    <w:rsid w:val="008E54AD"/>
    <w:rsid w:val="008E55E8"/>
    <w:rsid w:val="00903E98"/>
    <w:rsid w:val="009133CC"/>
    <w:rsid w:val="00914831"/>
    <w:rsid w:val="00962274"/>
    <w:rsid w:val="00966DAE"/>
    <w:rsid w:val="00981E00"/>
    <w:rsid w:val="0098331A"/>
    <w:rsid w:val="00986E56"/>
    <w:rsid w:val="00997527"/>
    <w:rsid w:val="009A4EE2"/>
    <w:rsid w:val="009B222B"/>
    <w:rsid w:val="009C2DF0"/>
    <w:rsid w:val="009D56C1"/>
    <w:rsid w:val="009E1D3E"/>
    <w:rsid w:val="00A150FA"/>
    <w:rsid w:val="00A42BFA"/>
    <w:rsid w:val="00A52E35"/>
    <w:rsid w:val="00A5663A"/>
    <w:rsid w:val="00A56658"/>
    <w:rsid w:val="00A65DC7"/>
    <w:rsid w:val="00A76144"/>
    <w:rsid w:val="00A8256F"/>
    <w:rsid w:val="00A85D0B"/>
    <w:rsid w:val="00A95901"/>
    <w:rsid w:val="00AA1405"/>
    <w:rsid w:val="00AB2A8B"/>
    <w:rsid w:val="00AB3911"/>
    <w:rsid w:val="00AB4A71"/>
    <w:rsid w:val="00AC1806"/>
    <w:rsid w:val="00AD549C"/>
    <w:rsid w:val="00AD6E6C"/>
    <w:rsid w:val="00AE777E"/>
    <w:rsid w:val="00AF4D4B"/>
    <w:rsid w:val="00B1294A"/>
    <w:rsid w:val="00B14860"/>
    <w:rsid w:val="00B217E9"/>
    <w:rsid w:val="00B4538C"/>
    <w:rsid w:val="00B52010"/>
    <w:rsid w:val="00B52C48"/>
    <w:rsid w:val="00B61AA1"/>
    <w:rsid w:val="00B91161"/>
    <w:rsid w:val="00B925B5"/>
    <w:rsid w:val="00B93124"/>
    <w:rsid w:val="00B94600"/>
    <w:rsid w:val="00B958C7"/>
    <w:rsid w:val="00B9596B"/>
    <w:rsid w:val="00B97D28"/>
    <w:rsid w:val="00C3669C"/>
    <w:rsid w:val="00C51202"/>
    <w:rsid w:val="00C55E9D"/>
    <w:rsid w:val="00CB27BA"/>
    <w:rsid w:val="00CB6414"/>
    <w:rsid w:val="00CD376B"/>
    <w:rsid w:val="00CE7ED5"/>
    <w:rsid w:val="00D00478"/>
    <w:rsid w:val="00D136E7"/>
    <w:rsid w:val="00D17762"/>
    <w:rsid w:val="00D23CE2"/>
    <w:rsid w:val="00D25923"/>
    <w:rsid w:val="00D65986"/>
    <w:rsid w:val="00D66481"/>
    <w:rsid w:val="00D74D27"/>
    <w:rsid w:val="00D90365"/>
    <w:rsid w:val="00D97B23"/>
    <w:rsid w:val="00DA586A"/>
    <w:rsid w:val="00DC4D4E"/>
    <w:rsid w:val="00DD2B95"/>
    <w:rsid w:val="00DE6E0B"/>
    <w:rsid w:val="00E00597"/>
    <w:rsid w:val="00E14D86"/>
    <w:rsid w:val="00E1577B"/>
    <w:rsid w:val="00E15C8C"/>
    <w:rsid w:val="00E22C23"/>
    <w:rsid w:val="00E35429"/>
    <w:rsid w:val="00E41854"/>
    <w:rsid w:val="00E728A3"/>
    <w:rsid w:val="00E87F3F"/>
    <w:rsid w:val="00E9528A"/>
    <w:rsid w:val="00EA3DAD"/>
    <w:rsid w:val="00EA6912"/>
    <w:rsid w:val="00EB2A2A"/>
    <w:rsid w:val="00EB6831"/>
    <w:rsid w:val="00EC2C30"/>
    <w:rsid w:val="00EC7BD7"/>
    <w:rsid w:val="00EF56EE"/>
    <w:rsid w:val="00F011FE"/>
    <w:rsid w:val="00F03D16"/>
    <w:rsid w:val="00F10294"/>
    <w:rsid w:val="00F1620A"/>
    <w:rsid w:val="00F22B42"/>
    <w:rsid w:val="00F33485"/>
    <w:rsid w:val="00F36CED"/>
    <w:rsid w:val="00F44ADC"/>
    <w:rsid w:val="00F506D9"/>
    <w:rsid w:val="00F51BC5"/>
    <w:rsid w:val="00F54FA1"/>
    <w:rsid w:val="00F735E4"/>
    <w:rsid w:val="00F809DF"/>
    <w:rsid w:val="00F8688B"/>
    <w:rsid w:val="00F879E8"/>
    <w:rsid w:val="00FA7E48"/>
    <w:rsid w:val="00FD73DA"/>
    <w:rsid w:val="00FE68FA"/>
    <w:rsid w:val="02BC73CE"/>
    <w:rsid w:val="047D794B"/>
    <w:rsid w:val="09D64EA7"/>
    <w:rsid w:val="0B833B46"/>
    <w:rsid w:val="0C0F5F74"/>
    <w:rsid w:val="0C6A3667"/>
    <w:rsid w:val="0CA55096"/>
    <w:rsid w:val="0D9756D8"/>
    <w:rsid w:val="13AA206A"/>
    <w:rsid w:val="16270731"/>
    <w:rsid w:val="16372E16"/>
    <w:rsid w:val="170220CE"/>
    <w:rsid w:val="19F34FB4"/>
    <w:rsid w:val="1A494059"/>
    <w:rsid w:val="1C7D6A4D"/>
    <w:rsid w:val="1C7F397A"/>
    <w:rsid w:val="1CFC48EF"/>
    <w:rsid w:val="1D756E18"/>
    <w:rsid w:val="1DAF04A1"/>
    <w:rsid w:val="20E02B90"/>
    <w:rsid w:val="221516D3"/>
    <w:rsid w:val="22836D67"/>
    <w:rsid w:val="2293661F"/>
    <w:rsid w:val="22BE689E"/>
    <w:rsid w:val="23673168"/>
    <w:rsid w:val="23B37FA0"/>
    <w:rsid w:val="23C03292"/>
    <w:rsid w:val="26076B01"/>
    <w:rsid w:val="27E067C7"/>
    <w:rsid w:val="2BDC7050"/>
    <w:rsid w:val="2C1B4A4B"/>
    <w:rsid w:val="2CF47971"/>
    <w:rsid w:val="2D9A161C"/>
    <w:rsid w:val="2DCA1DE7"/>
    <w:rsid w:val="2E34016C"/>
    <w:rsid w:val="2F5A077C"/>
    <w:rsid w:val="32607A69"/>
    <w:rsid w:val="356B13C7"/>
    <w:rsid w:val="36477FB3"/>
    <w:rsid w:val="374E29B3"/>
    <w:rsid w:val="39305D10"/>
    <w:rsid w:val="3AEF5554"/>
    <w:rsid w:val="3C1928BC"/>
    <w:rsid w:val="3C9765FD"/>
    <w:rsid w:val="3CC05BB3"/>
    <w:rsid w:val="3F541717"/>
    <w:rsid w:val="3F7A5C13"/>
    <w:rsid w:val="40A0488C"/>
    <w:rsid w:val="431922A3"/>
    <w:rsid w:val="448D26EA"/>
    <w:rsid w:val="457219C0"/>
    <w:rsid w:val="46D76164"/>
    <w:rsid w:val="4B0327B2"/>
    <w:rsid w:val="4B67274F"/>
    <w:rsid w:val="4D8D4D74"/>
    <w:rsid w:val="57165598"/>
    <w:rsid w:val="589E3099"/>
    <w:rsid w:val="59A21062"/>
    <w:rsid w:val="5DC673A8"/>
    <w:rsid w:val="62A77132"/>
    <w:rsid w:val="67416B13"/>
    <w:rsid w:val="67461216"/>
    <w:rsid w:val="675A710F"/>
    <w:rsid w:val="676013FA"/>
    <w:rsid w:val="6A2D2B3B"/>
    <w:rsid w:val="6D8C057C"/>
    <w:rsid w:val="6D8D0D8F"/>
    <w:rsid w:val="70CA1E48"/>
    <w:rsid w:val="770B3D3B"/>
    <w:rsid w:val="777501D2"/>
    <w:rsid w:val="77D13665"/>
    <w:rsid w:val="797F2F17"/>
    <w:rsid w:val="79F51CF3"/>
    <w:rsid w:val="7C455AB6"/>
    <w:rsid w:val="7C6314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next w:val="5"/>
    <w:link w:val="28"/>
    <w:qFormat/>
    <w:uiPriority w:val="0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qFormat/>
    <w:uiPriority w:val="0"/>
    <w:pPr>
      <w:widowControl w:val="0"/>
      <w:spacing w:before="0" w:after="120"/>
      <w:ind w:left="0" w:right="0"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 Indent"/>
    <w:basedOn w:val="1"/>
    <w:link w:val="27"/>
    <w:qFormat/>
    <w:uiPriority w:val="0"/>
    <w:pPr>
      <w:ind w:firstLine="830" w:firstLineChars="352"/>
    </w:pPr>
    <w:rPr>
      <w:rFonts w:ascii="仿宋_GB2312" w:hAnsi="Times New Roman" w:eastAsia="仿宋_GB2312"/>
      <w:sz w:val="32"/>
    </w:rPr>
  </w:style>
  <w:style w:type="paragraph" w:styleId="7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8">
    <w:name w:val="Date"/>
    <w:basedOn w:val="1"/>
    <w:next w:val="1"/>
    <w:link w:val="24"/>
    <w:qFormat/>
    <w:uiPriority w:val="0"/>
    <w:pPr>
      <w:ind w:left="100" w:leftChars="2500"/>
    </w:pPr>
    <w:rPr>
      <w:rFonts w:ascii="宋体" w:hAnsi="Courier New" w:cs="Courier New"/>
      <w:szCs w:val="21"/>
    </w:rPr>
  </w:style>
  <w:style w:type="paragraph" w:styleId="9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49" w:after="49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mbria" w:hAnsi="Cambria" w:eastAsia="方正小标宋简体" w:cs="Times New Roman"/>
      <w:b/>
      <w:bCs/>
      <w:sz w:val="44"/>
      <w:szCs w:val="32"/>
    </w:rPr>
  </w:style>
  <w:style w:type="paragraph" w:styleId="14">
    <w:name w:val="Body Text First Indent 2"/>
    <w:basedOn w:val="6"/>
    <w:qFormat/>
    <w:uiPriority w:val="0"/>
    <w:pPr>
      <w:ind w:left="0" w:leftChars="0" w:firstLine="210"/>
    </w:pPr>
    <w:rPr>
      <w:rFonts w:ascii="仿宋_GB2312" w:hAnsi="宋体" w:eastAsia="仿宋_GB2312"/>
    </w:rPr>
  </w:style>
  <w:style w:type="table" w:styleId="16">
    <w:name w:val="Table Grid"/>
    <w:basedOn w:val="15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page number"/>
    <w:basedOn w:val="17"/>
    <w:qFormat/>
    <w:uiPriority w:val="0"/>
  </w:style>
  <w:style w:type="character" w:customStyle="1" w:styleId="20">
    <w:name w:val="标题 2 Char"/>
    <w:basedOn w:val="1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1">
    <w:name w:val="页眉 Char"/>
    <w:basedOn w:val="17"/>
    <w:link w:val="11"/>
    <w:qFormat/>
    <w:uiPriority w:val="0"/>
    <w:rPr>
      <w:sz w:val="18"/>
      <w:szCs w:val="18"/>
    </w:rPr>
  </w:style>
  <w:style w:type="character" w:customStyle="1" w:styleId="22">
    <w:name w:val="页脚 Char"/>
    <w:basedOn w:val="17"/>
    <w:link w:val="10"/>
    <w:qFormat/>
    <w:uiPriority w:val="0"/>
    <w:rPr>
      <w:sz w:val="18"/>
      <w:szCs w:val="18"/>
    </w:rPr>
  </w:style>
  <w:style w:type="character" w:customStyle="1" w:styleId="23">
    <w:name w:val="纯文本 Char"/>
    <w:basedOn w:val="17"/>
    <w:link w:val="7"/>
    <w:qFormat/>
    <w:uiPriority w:val="0"/>
    <w:rPr>
      <w:rFonts w:ascii="宋体" w:hAnsi="Courier New" w:cs="Courier New"/>
      <w:szCs w:val="21"/>
    </w:rPr>
  </w:style>
  <w:style w:type="character" w:customStyle="1" w:styleId="24">
    <w:name w:val="日期 Char"/>
    <w:basedOn w:val="17"/>
    <w:link w:val="8"/>
    <w:qFormat/>
    <w:uiPriority w:val="0"/>
    <w:rPr>
      <w:rFonts w:ascii="宋体" w:hAnsi="Courier New" w:cs="Courier New"/>
      <w:szCs w:val="21"/>
    </w:rPr>
  </w:style>
  <w:style w:type="character" w:customStyle="1" w:styleId="25">
    <w:name w:val="日期 Char1"/>
    <w:basedOn w:val="17"/>
    <w:semiHidden/>
    <w:qFormat/>
    <w:uiPriority w:val="99"/>
  </w:style>
  <w:style w:type="character" w:customStyle="1" w:styleId="26">
    <w:name w:val="纯文本 Char1"/>
    <w:basedOn w:val="1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7">
    <w:name w:val="正文文本缩进 Char"/>
    <w:basedOn w:val="17"/>
    <w:link w:val="6"/>
    <w:qFormat/>
    <w:uiPriority w:val="0"/>
    <w:rPr>
      <w:rFonts w:ascii="仿宋_GB2312" w:hAnsi="Times New Roman" w:eastAsia="仿宋_GB2312"/>
      <w:sz w:val="32"/>
    </w:rPr>
  </w:style>
  <w:style w:type="character" w:customStyle="1" w:styleId="28">
    <w:name w:val="正文文本 Char"/>
    <w:basedOn w:val="17"/>
    <w:link w:val="4"/>
    <w:qFormat/>
    <w:uiPriority w:val="0"/>
    <w:rPr>
      <w:rFonts w:ascii="Times New Roman" w:hAnsi="Times New Roman"/>
      <w:szCs w:val="24"/>
    </w:rPr>
  </w:style>
  <w:style w:type="character" w:customStyle="1" w:styleId="29">
    <w:name w:val="标题 Char1"/>
    <w:basedOn w:val="17"/>
    <w:link w:val="13"/>
    <w:qFormat/>
    <w:uiPriority w:val="0"/>
    <w:rPr>
      <w:rFonts w:ascii="Cambria" w:hAnsi="Cambria" w:eastAsia="方正小标宋简体" w:cs="Times New Roman"/>
      <w:b/>
      <w:bCs/>
      <w:sz w:val="44"/>
      <w:szCs w:val="32"/>
    </w:rPr>
  </w:style>
  <w:style w:type="character" w:customStyle="1" w:styleId="30">
    <w:name w:val="标题 Char"/>
    <w:basedOn w:val="17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1">
    <w:name w:val="正文文本缩进 Char1"/>
    <w:basedOn w:val="17"/>
    <w:semiHidden/>
    <w:qFormat/>
    <w:uiPriority w:val="99"/>
  </w:style>
  <w:style w:type="character" w:customStyle="1" w:styleId="32">
    <w:name w:val="正文文本 Char1"/>
    <w:basedOn w:val="17"/>
    <w:semiHidden/>
    <w:qFormat/>
    <w:uiPriority w:val="99"/>
  </w:style>
  <w:style w:type="paragraph" w:customStyle="1" w:styleId="33">
    <w:name w:val="1 Char"/>
    <w:basedOn w:val="1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4">
    <w:name w:val="批注框文本 Char"/>
    <w:basedOn w:val="17"/>
    <w:link w:val="9"/>
    <w:semiHidden/>
    <w:qFormat/>
    <w:uiPriority w:val="99"/>
    <w:rPr>
      <w:kern w:val="2"/>
      <w:sz w:val="18"/>
      <w:szCs w:val="18"/>
    </w:rPr>
  </w:style>
  <w:style w:type="character" w:customStyle="1" w:styleId="35">
    <w:name w:val="font101"/>
    <w:basedOn w:val="17"/>
    <w:qFormat/>
    <w:uiPriority w:val="0"/>
    <w:rPr>
      <w:rFonts w:hint="eastAsia" w:ascii="宋体" w:hAnsi="宋体" w:eastAsia="宋体" w:cs="宋体"/>
      <w:color w:val="333333"/>
      <w:sz w:val="21"/>
      <w:szCs w:val="21"/>
      <w:u w:val="none"/>
    </w:rPr>
  </w:style>
  <w:style w:type="character" w:customStyle="1" w:styleId="36">
    <w:name w:val="font1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7">
    <w:name w:val="font31"/>
    <w:basedOn w:val="1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38">
    <w:name w:val="font91"/>
    <w:basedOn w:val="1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39">
    <w:name w:val="font71"/>
    <w:basedOn w:val="17"/>
    <w:qFormat/>
    <w:uiPriority w:val="0"/>
    <w:rPr>
      <w:rFonts w:hint="eastAsia" w:ascii="宋体" w:hAnsi="宋体" w:eastAsia="宋体" w:cs="宋体"/>
      <w:b/>
      <w:bCs/>
      <w:color w:val="333333"/>
      <w:sz w:val="21"/>
      <w:szCs w:val="21"/>
      <w:u w:val="none"/>
    </w:rPr>
  </w:style>
  <w:style w:type="character" w:customStyle="1" w:styleId="40">
    <w:name w:val="font2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41">
    <w:name w:val="font41"/>
    <w:basedOn w:val="17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42">
    <w:name w:val="font6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3">
    <w:name w:val="font121"/>
    <w:basedOn w:val="17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44">
    <w:name w:val="font131"/>
    <w:basedOn w:val="17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45">
    <w:name w:val="font141"/>
    <w:basedOn w:val="17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46">
    <w:name w:val="font151"/>
    <w:basedOn w:val="17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47">
    <w:name w:val="font16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8">
    <w:name w:val="font51"/>
    <w:basedOn w:val="17"/>
    <w:qFormat/>
    <w:uiPriority w:val="0"/>
    <w:rPr>
      <w:rFonts w:ascii="Arial" w:hAnsi="Arial" w:cs="Arial"/>
      <w:color w:val="333333"/>
      <w:sz w:val="20"/>
      <w:szCs w:val="20"/>
      <w:u w:val="none"/>
    </w:rPr>
  </w:style>
  <w:style w:type="character" w:customStyle="1" w:styleId="49">
    <w:name w:val="font81"/>
    <w:basedOn w:val="17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1202</Words>
  <Characters>1231</Characters>
  <Lines>22</Lines>
  <Paragraphs>6</Paragraphs>
  <TotalTime>0</TotalTime>
  <ScaleCrop>false</ScaleCrop>
  <LinksUpToDate>false</LinksUpToDate>
  <CharactersWithSpaces>1323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2016-09-29T02:33:00Z</dcterms:created>
  <dc:creator>塔拉</dc:creator>
  <cp:lastModifiedBy>梁天洋</cp:lastModifiedBy>
  <dcterms:modified xsi:type="dcterms:W3CDTF">2026-08-20T08:29:37Z</dcterms:modified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4C9C173535A646DF971B7B056FA908F5_12</vt:lpwstr>
  </property>
  <property fmtid="{D5CDD505-2E9C-101B-9397-08002B2CF9AE}" pid="4" name="KSOTemplateDocerSaveRecord">
    <vt:lpwstr>eyJoZGlkIjoiMDFhNjA3MWViZDE4YjI5NjFlYjQ2YjI1NzY5ZTQwNGMiLCJ1c2VySWQiOiIxNTMwNzgzMDQ2In0=</vt:lpwstr>
  </property>
</Properties>
</file>